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ED" w:rsidRDefault="001A34ED" w:rsidP="001A34ED">
      <w:pPr>
        <w:widowControl/>
        <w:spacing w:before="0"/>
        <w:jc w:val="left"/>
        <w:rPr>
          <w:rFonts w:asciiTheme="majorHAnsi" w:hAnsiTheme="majorHAnsi" w:cstheme="majorHAnsi"/>
          <w:b/>
          <w:sz w:val="24"/>
          <w:szCs w:val="24"/>
        </w:rPr>
      </w:pPr>
      <w:r w:rsidRPr="004F3B97">
        <w:rPr>
          <w:rFonts w:asciiTheme="majorHAnsi" w:hAnsiTheme="majorHAnsi" w:cstheme="majorHAnsi"/>
          <w:b/>
          <w:sz w:val="52"/>
          <w:szCs w:val="52"/>
        </w:rPr>
        <w:t>American Studies</w:t>
      </w:r>
      <w:r w:rsidR="006911F6" w:rsidRPr="004F3B97">
        <w:rPr>
          <w:rFonts w:asciiTheme="majorHAnsi" w:hAnsiTheme="majorHAnsi" w:cstheme="majorHAnsi"/>
          <w:b/>
          <w:sz w:val="52"/>
          <w:szCs w:val="52"/>
        </w:rPr>
        <w:t xml:space="preserve"> </w:t>
      </w:r>
      <w:r w:rsidRPr="004F3B97">
        <w:rPr>
          <w:rFonts w:asciiTheme="majorHAnsi" w:hAnsiTheme="majorHAnsi" w:cstheme="majorHAnsi"/>
          <w:b/>
          <w:sz w:val="52"/>
          <w:szCs w:val="52"/>
        </w:rPr>
        <w:t>PhD Handbook</w:t>
      </w:r>
    </w:p>
    <w:p w:rsidR="001A34ED" w:rsidRDefault="001A34ED">
      <w:pPr>
        <w:widowControl/>
        <w:spacing w:before="0"/>
        <w:jc w:val="left"/>
        <w:rPr>
          <w:rFonts w:asciiTheme="majorHAnsi" w:hAnsiTheme="majorHAnsi" w:cstheme="majorHAnsi"/>
          <w:b/>
          <w:sz w:val="24"/>
          <w:szCs w:val="24"/>
        </w:rPr>
      </w:pPr>
      <w:r w:rsidRPr="001A34ED">
        <w:rPr>
          <w:rFonts w:asciiTheme="majorHAnsi" w:hAnsiTheme="majorHAnsi" w:cstheme="majorHAnsi"/>
          <w:b/>
          <w:sz w:val="40"/>
          <w:szCs w:val="40"/>
        </w:rPr>
        <w:t>2024-2025</w:t>
      </w:r>
    </w:p>
    <w:p w:rsidR="00FE4DD7" w:rsidRDefault="001A34ED" w:rsidP="001A34ED">
      <w:pPr>
        <w:widowControl/>
        <w:spacing w:before="0"/>
        <w:jc w:val="left"/>
        <w:rPr>
          <w:rFonts w:asciiTheme="majorHAnsi" w:hAnsiTheme="majorHAnsi" w:cstheme="majorHAnsi"/>
          <w:bCs/>
          <w:szCs w:val="22"/>
        </w:rPr>
      </w:pPr>
      <w:r w:rsidRPr="001A34ED">
        <w:rPr>
          <w:rFonts w:asciiTheme="majorHAnsi" w:hAnsiTheme="majorHAnsi" w:cstheme="majorHAnsi"/>
          <w:bCs/>
          <w:szCs w:val="22"/>
        </w:rPr>
        <w:t xml:space="preserve">Last revision by Gayle Wald, </w:t>
      </w:r>
      <w:r w:rsidR="001C5038">
        <w:rPr>
          <w:rFonts w:asciiTheme="majorHAnsi" w:hAnsiTheme="majorHAnsi" w:cstheme="majorHAnsi"/>
          <w:bCs/>
          <w:szCs w:val="22"/>
        </w:rPr>
        <w:t>May 2025</w:t>
      </w:r>
    </w:p>
    <w:p w:rsidR="00FE4DD7" w:rsidRDefault="00FE4DD7">
      <w:pPr>
        <w:widowControl/>
        <w:spacing w:before="0"/>
        <w:jc w:val="left"/>
        <w:rPr>
          <w:rFonts w:asciiTheme="majorHAnsi" w:hAnsiTheme="majorHAnsi" w:cstheme="majorHAnsi"/>
          <w:bCs/>
          <w:sz w:val="24"/>
          <w:szCs w:val="24"/>
        </w:rPr>
      </w:pPr>
    </w:p>
    <w:p w:rsidR="00FE4DD7" w:rsidRDefault="00FE4DD7" w:rsidP="001A34ED">
      <w:pPr>
        <w:widowControl/>
        <w:spacing w:before="0"/>
        <w:jc w:val="left"/>
        <w:rPr>
          <w:rFonts w:asciiTheme="majorHAnsi" w:hAnsiTheme="majorHAnsi" w:cstheme="majorHAnsi"/>
          <w:bCs/>
          <w:sz w:val="24"/>
          <w:szCs w:val="24"/>
        </w:rPr>
        <w:sectPr w:rsidR="00FE4DD7" w:rsidSect="00FE4DD7">
          <w:headerReference w:type="even" r:id="rId7"/>
          <w:headerReference w:type="default" r:id="rId8"/>
          <w:footerReference w:type="even" r:id="rId9"/>
          <w:footerReference w:type="default" r:id="rId10"/>
          <w:type w:val="continuous"/>
          <w:pgSz w:w="12240" w:h="15840" w:code="1"/>
          <w:pgMar w:top="1584" w:right="1440" w:bottom="1008" w:left="1440" w:header="1008" w:footer="720" w:gutter="0"/>
          <w:cols w:space="720"/>
          <w:titlePg/>
          <w:docGrid w:linePitch="360"/>
        </w:sectPr>
      </w:pPr>
    </w:p>
    <w:p w:rsidR="006911F6" w:rsidRDefault="006911F6" w:rsidP="008C456B">
      <w:pPr>
        <w:widowControl/>
        <w:spacing w:before="0"/>
        <w:jc w:val="left"/>
        <w:rPr>
          <w:rFonts w:asciiTheme="majorHAnsi" w:hAnsiTheme="majorHAnsi" w:cstheme="majorHAnsi"/>
          <w:bCs/>
          <w:sz w:val="24"/>
          <w:szCs w:val="24"/>
        </w:rPr>
      </w:pPr>
    </w:p>
    <w:p w:rsidR="006911F6" w:rsidRDefault="006911F6" w:rsidP="008C456B">
      <w:pPr>
        <w:widowControl/>
        <w:spacing w:before="0"/>
        <w:jc w:val="left"/>
        <w:rPr>
          <w:rFonts w:asciiTheme="majorHAnsi" w:hAnsiTheme="majorHAnsi" w:cstheme="majorHAnsi"/>
          <w:bCs/>
          <w:sz w:val="24"/>
          <w:szCs w:val="24"/>
        </w:rPr>
      </w:pPr>
    </w:p>
    <w:p w:rsidR="008C456B" w:rsidRPr="008C456B" w:rsidRDefault="00FE4DD7" w:rsidP="008C456B">
      <w:pPr>
        <w:widowControl/>
        <w:spacing w:before="0"/>
        <w:jc w:val="left"/>
        <w:rPr>
          <w:rFonts w:asciiTheme="majorHAnsi" w:hAnsiTheme="majorHAnsi" w:cstheme="majorHAnsi"/>
          <w:bCs/>
          <w:sz w:val="24"/>
          <w:szCs w:val="24"/>
        </w:rPr>
      </w:pPr>
      <w:r>
        <w:rPr>
          <w:rFonts w:asciiTheme="majorHAnsi" w:hAnsiTheme="majorHAnsi" w:cstheme="majorHAnsi"/>
          <w:bCs/>
          <w:sz w:val="24"/>
          <w:szCs w:val="24"/>
        </w:rPr>
        <w:t>Welcome to the PhD American Studies at GWU</w:t>
      </w:r>
      <w:r w:rsidR="008C456B">
        <w:rPr>
          <w:rFonts w:asciiTheme="majorHAnsi" w:hAnsiTheme="majorHAnsi" w:cstheme="majorHAnsi"/>
          <w:bCs/>
          <w:sz w:val="24"/>
          <w:szCs w:val="24"/>
        </w:rPr>
        <w:t>!</w:t>
      </w:r>
      <w:r w:rsidR="00D03BA3">
        <w:rPr>
          <w:rFonts w:asciiTheme="majorHAnsi" w:hAnsiTheme="majorHAnsi" w:cstheme="majorHAnsi"/>
          <w:bCs/>
          <w:sz w:val="24"/>
          <w:szCs w:val="24"/>
        </w:rPr>
        <w:t xml:space="preserve"> </w:t>
      </w:r>
      <w:r w:rsidRPr="00FE4DD7">
        <w:rPr>
          <w:rFonts w:asciiTheme="majorHAnsi" w:hAnsiTheme="majorHAnsi" w:cstheme="majorHAnsi"/>
          <w:bCs/>
          <w:sz w:val="24"/>
          <w:szCs w:val="24"/>
        </w:rPr>
        <w:t xml:space="preserve">This document </w:t>
      </w:r>
      <w:r>
        <w:rPr>
          <w:rFonts w:asciiTheme="majorHAnsi" w:hAnsiTheme="majorHAnsi" w:cstheme="majorHAnsi"/>
          <w:bCs/>
          <w:sz w:val="24"/>
          <w:szCs w:val="24"/>
        </w:rPr>
        <w:t>walks you through the process of earning your</w:t>
      </w:r>
      <w:r w:rsidR="00D03BA3">
        <w:rPr>
          <w:rFonts w:asciiTheme="majorHAnsi" w:hAnsiTheme="majorHAnsi" w:cstheme="majorHAnsi"/>
          <w:bCs/>
          <w:sz w:val="24"/>
          <w:szCs w:val="24"/>
        </w:rPr>
        <w:t xml:space="preserve"> PhD.</w:t>
      </w:r>
    </w:p>
    <w:p w:rsidR="00D03BA3" w:rsidRDefault="00D03BA3" w:rsidP="00D03BA3">
      <w:pPr>
        <w:widowControl/>
        <w:spacing w:before="0"/>
        <w:jc w:val="left"/>
        <w:rPr>
          <w:rFonts w:asciiTheme="majorHAnsi" w:hAnsiTheme="majorHAnsi" w:cstheme="majorHAnsi"/>
          <w:bCs/>
          <w:sz w:val="24"/>
          <w:szCs w:val="24"/>
        </w:rPr>
      </w:pPr>
    </w:p>
    <w:p w:rsidR="00D03BA3" w:rsidRDefault="00B50A1D" w:rsidP="00D03BA3">
      <w:pPr>
        <w:widowControl/>
        <w:spacing w:before="0"/>
        <w:jc w:val="left"/>
        <w:rPr>
          <w:rFonts w:asciiTheme="majorHAnsi" w:hAnsiTheme="majorHAnsi" w:cstheme="majorHAnsi"/>
          <w:b/>
          <w:sz w:val="24"/>
          <w:szCs w:val="24"/>
        </w:rPr>
      </w:pPr>
      <w:r>
        <w:rPr>
          <w:rFonts w:asciiTheme="majorHAnsi" w:hAnsiTheme="majorHAnsi" w:cstheme="majorHAnsi"/>
          <w:b/>
          <w:sz w:val="24"/>
          <w:szCs w:val="24"/>
        </w:rPr>
        <w:t>I. The Department and Its People</w:t>
      </w:r>
    </w:p>
    <w:p w:rsidR="00D03BA3" w:rsidRDefault="00D03BA3" w:rsidP="00D03BA3">
      <w:pPr>
        <w:widowControl/>
        <w:spacing w:before="0"/>
        <w:jc w:val="left"/>
        <w:rPr>
          <w:rFonts w:asciiTheme="majorHAnsi" w:hAnsiTheme="majorHAnsi" w:cstheme="majorHAnsi"/>
          <w:b/>
          <w:sz w:val="24"/>
          <w:szCs w:val="24"/>
        </w:rPr>
      </w:pPr>
    </w:p>
    <w:p w:rsidR="007B4856" w:rsidRDefault="00D03BA3" w:rsidP="008C456B">
      <w:pPr>
        <w:widowControl/>
        <w:spacing w:before="0"/>
        <w:jc w:val="left"/>
        <w:rPr>
          <w:rFonts w:asciiTheme="majorHAnsi" w:hAnsiTheme="majorHAnsi" w:cstheme="majorHAnsi"/>
          <w:bCs/>
          <w:sz w:val="24"/>
          <w:szCs w:val="24"/>
        </w:rPr>
      </w:pPr>
      <w:r>
        <w:rPr>
          <w:rFonts w:asciiTheme="majorHAnsi" w:hAnsiTheme="majorHAnsi" w:cstheme="majorHAnsi"/>
          <w:bCs/>
          <w:sz w:val="24"/>
          <w:szCs w:val="24"/>
        </w:rPr>
        <w:t xml:space="preserve">American Studies occupies two historic townhouses, at 2106 and 2108 G Street NW. </w:t>
      </w:r>
      <w:r w:rsidR="008C456B">
        <w:rPr>
          <w:rFonts w:asciiTheme="majorHAnsi" w:hAnsiTheme="majorHAnsi" w:cstheme="majorHAnsi"/>
          <w:bCs/>
          <w:sz w:val="24"/>
          <w:szCs w:val="24"/>
        </w:rPr>
        <w:t xml:space="preserve">The chair’s and department manager’s offices, PhD student </w:t>
      </w:r>
      <w:r w:rsidR="007B4856">
        <w:rPr>
          <w:rFonts w:asciiTheme="majorHAnsi" w:hAnsiTheme="majorHAnsi" w:cstheme="majorHAnsi"/>
          <w:bCs/>
          <w:sz w:val="24"/>
          <w:szCs w:val="24"/>
        </w:rPr>
        <w:t xml:space="preserve">and faculty mailboxes, </w:t>
      </w:r>
      <w:r w:rsidR="008C456B">
        <w:rPr>
          <w:rFonts w:asciiTheme="majorHAnsi" w:hAnsiTheme="majorHAnsi" w:cstheme="majorHAnsi"/>
          <w:bCs/>
          <w:sz w:val="24"/>
          <w:szCs w:val="24"/>
        </w:rPr>
        <w:t>the</w:t>
      </w:r>
      <w:r w:rsidR="007B4856">
        <w:rPr>
          <w:rFonts w:asciiTheme="majorHAnsi" w:hAnsiTheme="majorHAnsi" w:cstheme="majorHAnsi"/>
          <w:bCs/>
          <w:sz w:val="24"/>
          <w:szCs w:val="24"/>
        </w:rPr>
        <w:t xml:space="preserve"> department copier/scanner, and office supplies are in the main office suite on the first floor of 2108 G Street. </w:t>
      </w:r>
    </w:p>
    <w:p w:rsidR="008C456B" w:rsidRDefault="008C456B">
      <w:pPr>
        <w:widowControl/>
        <w:spacing w:before="0"/>
        <w:jc w:val="left"/>
        <w:rPr>
          <w:rFonts w:asciiTheme="majorHAnsi" w:hAnsiTheme="majorHAnsi" w:cstheme="majorHAnsi"/>
          <w:bCs/>
          <w:sz w:val="24"/>
          <w:szCs w:val="24"/>
        </w:rPr>
      </w:pPr>
    </w:p>
    <w:p w:rsidR="007B4856" w:rsidRDefault="007B4856" w:rsidP="00D03BA3">
      <w:pPr>
        <w:widowControl/>
        <w:spacing w:before="0"/>
        <w:jc w:val="left"/>
        <w:rPr>
          <w:rFonts w:asciiTheme="majorHAnsi" w:hAnsiTheme="majorHAnsi" w:cstheme="majorHAnsi"/>
          <w:bCs/>
          <w:sz w:val="24"/>
          <w:szCs w:val="24"/>
        </w:rPr>
      </w:pPr>
      <w:r>
        <w:rPr>
          <w:rFonts w:asciiTheme="majorHAnsi" w:hAnsiTheme="majorHAnsi" w:cstheme="majorHAnsi"/>
          <w:bCs/>
          <w:sz w:val="24"/>
          <w:szCs w:val="24"/>
        </w:rPr>
        <w:t>Unfortunately, because of historic preservation issues, neither building is accessible beyond the first floor. Students needing accessible meeting/working space should consult with the departmen</w:t>
      </w:r>
      <w:r w:rsidR="008C456B">
        <w:rPr>
          <w:rFonts w:asciiTheme="majorHAnsi" w:hAnsiTheme="majorHAnsi" w:cstheme="majorHAnsi"/>
          <w:bCs/>
          <w:sz w:val="24"/>
          <w:szCs w:val="24"/>
        </w:rPr>
        <w:t>t</w:t>
      </w:r>
      <w:r>
        <w:rPr>
          <w:rFonts w:asciiTheme="majorHAnsi" w:hAnsiTheme="majorHAnsi" w:cstheme="majorHAnsi"/>
          <w:bCs/>
          <w:sz w:val="24"/>
          <w:szCs w:val="24"/>
        </w:rPr>
        <w:t xml:space="preserve"> manager, Andy Johnson.</w:t>
      </w:r>
    </w:p>
    <w:p w:rsidR="00D03BA3" w:rsidRDefault="00D03BA3" w:rsidP="00D03BA3">
      <w:pPr>
        <w:widowControl/>
        <w:spacing w:before="0"/>
        <w:jc w:val="left"/>
        <w:rPr>
          <w:rFonts w:asciiTheme="majorHAnsi" w:hAnsiTheme="majorHAnsi" w:cstheme="majorHAnsi"/>
          <w:b/>
          <w:sz w:val="24"/>
          <w:szCs w:val="24"/>
        </w:rPr>
      </w:pPr>
    </w:p>
    <w:p w:rsidR="00D03BA3" w:rsidRDefault="00B50A1D" w:rsidP="00D03BA3">
      <w:pPr>
        <w:widowControl/>
        <w:spacing w:before="0"/>
        <w:jc w:val="left"/>
        <w:rPr>
          <w:rFonts w:asciiTheme="majorHAnsi" w:hAnsiTheme="majorHAnsi" w:cstheme="majorHAnsi"/>
          <w:b/>
          <w:sz w:val="24"/>
          <w:szCs w:val="24"/>
        </w:rPr>
      </w:pPr>
      <w:r>
        <w:rPr>
          <w:rFonts w:asciiTheme="majorHAnsi" w:hAnsiTheme="majorHAnsi" w:cstheme="majorHAnsi"/>
          <w:b/>
          <w:sz w:val="24"/>
          <w:szCs w:val="24"/>
        </w:rPr>
        <w:t>M</w:t>
      </w:r>
      <w:r w:rsidR="00D03BA3">
        <w:rPr>
          <w:rFonts w:asciiTheme="majorHAnsi" w:hAnsiTheme="majorHAnsi" w:cstheme="majorHAnsi"/>
          <w:b/>
          <w:sz w:val="24"/>
          <w:szCs w:val="24"/>
        </w:rPr>
        <w:t>ailing address:</w:t>
      </w:r>
      <w:r w:rsidR="00D03BA3">
        <w:rPr>
          <w:rFonts w:asciiTheme="majorHAnsi" w:hAnsiTheme="majorHAnsi" w:cstheme="majorHAnsi"/>
          <w:b/>
          <w:sz w:val="24"/>
          <w:szCs w:val="24"/>
        </w:rPr>
        <w:br/>
      </w:r>
    </w:p>
    <w:p w:rsidR="00D03BA3" w:rsidRDefault="00D03BA3" w:rsidP="004F3B97">
      <w:pPr>
        <w:widowControl/>
        <w:spacing w:before="0"/>
        <w:ind w:left="720"/>
        <w:jc w:val="left"/>
        <w:rPr>
          <w:rFonts w:asciiTheme="majorHAnsi" w:hAnsiTheme="majorHAnsi" w:cstheme="majorHAnsi"/>
          <w:bCs/>
          <w:sz w:val="24"/>
          <w:szCs w:val="24"/>
        </w:rPr>
      </w:pPr>
      <w:r w:rsidRPr="00D03BA3">
        <w:rPr>
          <w:rFonts w:asciiTheme="majorHAnsi" w:hAnsiTheme="majorHAnsi" w:cstheme="majorHAnsi"/>
          <w:bCs/>
          <w:sz w:val="24"/>
          <w:szCs w:val="24"/>
        </w:rPr>
        <w:t>American Studies</w:t>
      </w:r>
    </w:p>
    <w:p w:rsidR="008C456B" w:rsidRPr="00D03BA3" w:rsidRDefault="008C456B" w:rsidP="004F3B97">
      <w:pPr>
        <w:widowControl/>
        <w:spacing w:before="0"/>
        <w:ind w:left="720"/>
        <w:jc w:val="left"/>
        <w:rPr>
          <w:rFonts w:asciiTheme="majorHAnsi" w:hAnsiTheme="majorHAnsi" w:cstheme="majorHAnsi"/>
          <w:bCs/>
          <w:sz w:val="24"/>
          <w:szCs w:val="24"/>
        </w:rPr>
      </w:pPr>
      <w:r>
        <w:rPr>
          <w:rFonts w:asciiTheme="majorHAnsi" w:hAnsiTheme="majorHAnsi" w:cstheme="majorHAnsi"/>
          <w:bCs/>
          <w:sz w:val="24"/>
          <w:szCs w:val="24"/>
        </w:rPr>
        <w:t>The George Washington University</w:t>
      </w:r>
    </w:p>
    <w:p w:rsidR="00D03BA3" w:rsidRPr="00D03BA3" w:rsidRDefault="00D03BA3" w:rsidP="004F3B97">
      <w:pPr>
        <w:widowControl/>
        <w:spacing w:before="0"/>
        <w:ind w:left="720"/>
        <w:jc w:val="left"/>
        <w:rPr>
          <w:rFonts w:asciiTheme="majorHAnsi" w:hAnsiTheme="majorHAnsi" w:cstheme="majorHAnsi"/>
          <w:bCs/>
          <w:sz w:val="24"/>
          <w:szCs w:val="24"/>
        </w:rPr>
      </w:pPr>
      <w:r w:rsidRPr="00D03BA3">
        <w:rPr>
          <w:rFonts w:asciiTheme="majorHAnsi" w:hAnsiTheme="majorHAnsi" w:cstheme="majorHAnsi"/>
          <w:bCs/>
          <w:sz w:val="24"/>
          <w:szCs w:val="24"/>
        </w:rPr>
        <w:t>2108 G Street NW</w:t>
      </w:r>
    </w:p>
    <w:p w:rsidR="00D03BA3" w:rsidRDefault="00D03BA3" w:rsidP="004F3B97">
      <w:pPr>
        <w:widowControl/>
        <w:spacing w:before="0"/>
        <w:ind w:left="720"/>
        <w:jc w:val="left"/>
        <w:rPr>
          <w:rFonts w:asciiTheme="majorHAnsi" w:hAnsiTheme="majorHAnsi" w:cstheme="majorHAnsi"/>
          <w:bCs/>
          <w:sz w:val="24"/>
          <w:szCs w:val="24"/>
        </w:rPr>
      </w:pPr>
      <w:r w:rsidRPr="00D03BA3">
        <w:rPr>
          <w:rFonts w:asciiTheme="majorHAnsi" w:hAnsiTheme="majorHAnsi" w:cstheme="majorHAnsi"/>
          <w:bCs/>
          <w:sz w:val="24"/>
          <w:szCs w:val="24"/>
        </w:rPr>
        <w:t>Washington, DC 20052</w:t>
      </w:r>
    </w:p>
    <w:p w:rsidR="008C456B" w:rsidRDefault="008C456B" w:rsidP="004F3B97">
      <w:pPr>
        <w:widowControl/>
        <w:spacing w:before="0"/>
        <w:ind w:left="720"/>
        <w:jc w:val="left"/>
        <w:rPr>
          <w:rFonts w:asciiTheme="majorHAnsi" w:hAnsiTheme="majorHAnsi" w:cstheme="majorHAnsi"/>
          <w:bCs/>
          <w:sz w:val="24"/>
          <w:szCs w:val="24"/>
        </w:rPr>
      </w:pPr>
    </w:p>
    <w:p w:rsidR="008C456B" w:rsidRPr="00D03BA3" w:rsidRDefault="00B50A1D" w:rsidP="004F3B97">
      <w:pPr>
        <w:widowControl/>
        <w:spacing w:before="0"/>
        <w:ind w:left="720"/>
        <w:jc w:val="left"/>
        <w:rPr>
          <w:rFonts w:asciiTheme="majorHAnsi" w:hAnsiTheme="majorHAnsi" w:cstheme="majorHAnsi"/>
          <w:bCs/>
          <w:sz w:val="24"/>
          <w:szCs w:val="24"/>
        </w:rPr>
      </w:pPr>
      <w:r>
        <w:rPr>
          <w:rFonts w:asciiTheme="majorHAnsi" w:hAnsiTheme="majorHAnsi" w:cstheme="majorHAnsi"/>
          <w:bCs/>
          <w:sz w:val="24"/>
          <w:szCs w:val="24"/>
        </w:rPr>
        <w:t xml:space="preserve">Tel. - </w:t>
      </w:r>
      <w:r w:rsidRPr="00B50A1D">
        <w:rPr>
          <w:rFonts w:asciiTheme="majorHAnsi" w:hAnsiTheme="majorHAnsi" w:cstheme="majorHAnsi"/>
          <w:bCs/>
          <w:sz w:val="24"/>
          <w:szCs w:val="24"/>
        </w:rPr>
        <w:t>202-994-607</w:t>
      </w:r>
      <w:r w:rsidR="0015535B">
        <w:rPr>
          <w:rFonts w:asciiTheme="majorHAnsi" w:hAnsiTheme="majorHAnsi" w:cstheme="majorHAnsi"/>
          <w:bCs/>
          <w:sz w:val="24"/>
          <w:szCs w:val="24"/>
        </w:rPr>
        <w:t>0</w:t>
      </w:r>
    </w:p>
    <w:p w:rsidR="00D03BA3" w:rsidRPr="005A076B" w:rsidRDefault="00D03BA3" w:rsidP="00D03BA3">
      <w:pPr>
        <w:widowControl/>
        <w:spacing w:before="0"/>
        <w:jc w:val="left"/>
        <w:rPr>
          <w:rFonts w:asciiTheme="majorHAnsi" w:hAnsiTheme="majorHAnsi" w:cstheme="majorHAnsi"/>
          <w:b/>
          <w:sz w:val="24"/>
          <w:szCs w:val="24"/>
        </w:rPr>
      </w:pPr>
    </w:p>
    <w:p w:rsidR="007B4856" w:rsidRPr="004F3B97" w:rsidRDefault="00D03BA3" w:rsidP="004F3B97">
      <w:pPr>
        <w:rPr>
          <w:rFonts w:asciiTheme="majorHAnsi" w:hAnsiTheme="majorHAnsi"/>
        </w:rPr>
      </w:pPr>
      <w:bookmarkStart w:id="0" w:name="_Toc267985189"/>
      <w:r w:rsidRPr="005A076B">
        <w:rPr>
          <w:rFonts w:asciiTheme="majorHAnsi" w:hAnsiTheme="majorHAnsi" w:cstheme="majorHAnsi"/>
          <w:b/>
          <w:sz w:val="24"/>
          <w:szCs w:val="24"/>
        </w:rPr>
        <w:t>Department leadership/management</w:t>
      </w:r>
      <w:r w:rsidR="00FC498C">
        <w:rPr>
          <w:rFonts w:asciiTheme="majorHAnsi" w:hAnsiTheme="majorHAnsi" w:cstheme="majorHAnsi"/>
          <w:b/>
          <w:sz w:val="24"/>
          <w:szCs w:val="24"/>
        </w:rPr>
        <w:t xml:space="preserve"> (AY </w:t>
      </w:r>
      <w:r w:rsidR="001C5038">
        <w:rPr>
          <w:rFonts w:asciiTheme="majorHAnsi" w:hAnsiTheme="majorHAnsi" w:cstheme="majorHAnsi"/>
          <w:b/>
          <w:sz w:val="24"/>
          <w:szCs w:val="24"/>
        </w:rPr>
        <w:t>2025-26</w:t>
      </w:r>
      <w:r w:rsidR="00FC498C">
        <w:rPr>
          <w:rFonts w:asciiTheme="majorHAnsi" w:hAnsiTheme="majorHAnsi" w:cstheme="majorHAnsi"/>
          <w:b/>
          <w:sz w:val="24"/>
          <w:szCs w:val="24"/>
        </w:rPr>
        <w:t>)</w:t>
      </w:r>
      <w:r w:rsidRPr="005A076B">
        <w:rPr>
          <w:rFonts w:asciiTheme="majorHAnsi" w:hAnsiTheme="majorHAnsi" w:cstheme="majorHAnsi"/>
          <w:b/>
          <w:sz w:val="24"/>
          <w:szCs w:val="24"/>
        </w:rPr>
        <w:t>:</w:t>
      </w:r>
    </w:p>
    <w:p w:rsidR="00733D25" w:rsidRPr="004F3B97" w:rsidRDefault="00733D25" w:rsidP="004F3B97">
      <w:pPr>
        <w:pStyle w:val="Heading3"/>
        <w:spacing w:before="0" w:after="0"/>
        <w:rPr>
          <w:rFonts w:asciiTheme="majorHAnsi" w:hAnsiTheme="majorHAnsi"/>
        </w:rPr>
      </w:pPr>
    </w:p>
    <w:p w:rsidR="00D03BA3" w:rsidRPr="004F3B97" w:rsidRDefault="001C5038" w:rsidP="00733D25">
      <w:pPr>
        <w:spacing w:before="0"/>
        <w:ind w:left="720"/>
        <w:rPr>
          <w:rFonts w:asciiTheme="majorHAnsi" w:hAnsiTheme="majorHAnsi"/>
          <w:sz w:val="24"/>
          <w:szCs w:val="24"/>
        </w:rPr>
      </w:pPr>
      <w:r>
        <w:rPr>
          <w:rFonts w:asciiTheme="majorHAnsi" w:hAnsiTheme="majorHAnsi"/>
          <w:sz w:val="24"/>
          <w:szCs w:val="24"/>
        </w:rPr>
        <w:t>Jamie Cohen-Cole</w:t>
      </w:r>
      <w:r w:rsidR="00D03BA3" w:rsidRPr="004F3B97">
        <w:rPr>
          <w:rFonts w:asciiTheme="majorHAnsi" w:hAnsiTheme="majorHAnsi"/>
          <w:sz w:val="24"/>
          <w:szCs w:val="24"/>
        </w:rPr>
        <w:t>, Chair</w:t>
      </w:r>
      <w:r w:rsidR="00733D25" w:rsidRPr="004F3B97">
        <w:rPr>
          <w:rFonts w:asciiTheme="majorHAnsi" w:hAnsiTheme="majorHAnsi"/>
          <w:sz w:val="24"/>
          <w:szCs w:val="24"/>
        </w:rPr>
        <w:t xml:space="preserve">    </w:t>
      </w:r>
    </w:p>
    <w:p w:rsidR="00733D25" w:rsidRPr="004F3B97" w:rsidRDefault="00D03BA3" w:rsidP="00733D25">
      <w:pPr>
        <w:spacing w:before="0"/>
        <w:ind w:left="720"/>
        <w:rPr>
          <w:rFonts w:asciiTheme="majorHAnsi" w:hAnsiTheme="majorHAnsi"/>
          <w:sz w:val="24"/>
          <w:szCs w:val="24"/>
        </w:rPr>
      </w:pPr>
      <w:r w:rsidRPr="004F3B97">
        <w:rPr>
          <w:rFonts w:asciiTheme="majorHAnsi" w:hAnsiTheme="majorHAnsi"/>
          <w:sz w:val="24"/>
          <w:szCs w:val="24"/>
        </w:rPr>
        <w:t>Gayle Wald, Director of Graduate Stud</w:t>
      </w:r>
      <w:r w:rsidR="0015535B">
        <w:rPr>
          <w:rFonts w:asciiTheme="majorHAnsi" w:hAnsiTheme="majorHAnsi"/>
          <w:sz w:val="24"/>
          <w:szCs w:val="24"/>
        </w:rPr>
        <w:t>ies</w:t>
      </w:r>
      <w:r w:rsidRPr="004F3B97">
        <w:rPr>
          <w:rFonts w:asciiTheme="majorHAnsi" w:hAnsiTheme="majorHAnsi"/>
          <w:sz w:val="24"/>
          <w:szCs w:val="24"/>
        </w:rPr>
        <w:t xml:space="preserve"> (DGS)</w:t>
      </w:r>
      <w:r w:rsidR="00733D25" w:rsidRPr="004F3B97">
        <w:rPr>
          <w:rFonts w:asciiTheme="majorHAnsi" w:hAnsiTheme="majorHAnsi"/>
          <w:sz w:val="24"/>
          <w:szCs w:val="24"/>
        </w:rPr>
        <w:t xml:space="preserve">     </w:t>
      </w:r>
    </w:p>
    <w:p w:rsidR="008C456B" w:rsidRPr="004F3B97" w:rsidRDefault="00D03BA3" w:rsidP="00B50A1D">
      <w:pPr>
        <w:spacing w:before="0"/>
        <w:ind w:left="720"/>
        <w:rPr>
          <w:rFonts w:asciiTheme="majorHAnsi" w:hAnsiTheme="majorHAnsi"/>
          <w:b/>
          <w:bCs/>
          <w:sz w:val="24"/>
          <w:szCs w:val="24"/>
        </w:rPr>
      </w:pPr>
      <w:r w:rsidRPr="004F3B97">
        <w:rPr>
          <w:rFonts w:asciiTheme="majorHAnsi" w:hAnsiTheme="majorHAnsi"/>
          <w:sz w:val="24"/>
          <w:szCs w:val="24"/>
        </w:rPr>
        <w:t xml:space="preserve">Andy Johnson, Departmental </w:t>
      </w:r>
      <w:r w:rsidR="008C456B" w:rsidRPr="004F3B97">
        <w:rPr>
          <w:rFonts w:asciiTheme="majorHAnsi" w:hAnsiTheme="majorHAnsi"/>
          <w:sz w:val="24"/>
          <w:szCs w:val="24"/>
        </w:rPr>
        <w:t>Manager</w:t>
      </w:r>
    </w:p>
    <w:p w:rsidR="008C456B" w:rsidRPr="004F3B97" w:rsidRDefault="008C456B" w:rsidP="00B50A1D">
      <w:pPr>
        <w:spacing w:before="0"/>
        <w:ind w:left="720"/>
        <w:rPr>
          <w:rFonts w:asciiTheme="majorHAnsi" w:hAnsiTheme="majorHAnsi"/>
          <w:b/>
          <w:bCs/>
          <w:sz w:val="24"/>
          <w:szCs w:val="24"/>
        </w:rPr>
      </w:pPr>
    </w:p>
    <w:p w:rsidR="008C456B" w:rsidRPr="004F3B97" w:rsidRDefault="008C456B" w:rsidP="004F3B97">
      <w:pPr>
        <w:spacing w:before="0"/>
        <w:ind w:left="720"/>
        <w:rPr>
          <w:rFonts w:asciiTheme="majorHAnsi" w:hAnsiTheme="majorHAnsi"/>
          <w:sz w:val="24"/>
          <w:szCs w:val="24"/>
        </w:rPr>
      </w:pPr>
      <w:r w:rsidRPr="004F3B97">
        <w:rPr>
          <w:rFonts w:asciiTheme="majorHAnsi" w:hAnsiTheme="majorHAnsi"/>
          <w:b/>
          <w:bCs/>
          <w:sz w:val="24"/>
          <w:szCs w:val="24"/>
        </w:rPr>
        <w:t>A</w:t>
      </w:r>
      <w:r w:rsidR="00733D25" w:rsidRPr="004F3B97">
        <w:rPr>
          <w:rFonts w:asciiTheme="majorHAnsi" w:hAnsiTheme="majorHAnsi"/>
          <w:b/>
          <w:bCs/>
          <w:sz w:val="24"/>
          <w:szCs w:val="24"/>
        </w:rPr>
        <w:t>ndy</w:t>
      </w:r>
      <w:r w:rsidR="00733D25" w:rsidRPr="004F3B97">
        <w:rPr>
          <w:rFonts w:asciiTheme="majorHAnsi" w:hAnsiTheme="majorHAnsi"/>
          <w:sz w:val="24"/>
          <w:szCs w:val="24"/>
        </w:rPr>
        <w:t xml:space="preserve"> </w:t>
      </w:r>
      <w:r w:rsidR="00B50A1D" w:rsidRPr="004F3B97">
        <w:rPr>
          <w:rFonts w:asciiTheme="majorHAnsi" w:hAnsiTheme="majorHAnsi"/>
          <w:sz w:val="24"/>
          <w:szCs w:val="24"/>
        </w:rPr>
        <w:t xml:space="preserve">(at </w:t>
      </w:r>
      <w:hyperlink r:id="rId11" w:history="1">
        <w:r w:rsidR="00B50A1D" w:rsidRPr="004F3B97">
          <w:rPr>
            <w:rStyle w:val="Hyperlink"/>
            <w:rFonts w:asciiTheme="majorHAnsi" w:hAnsiTheme="majorHAnsi"/>
            <w:sz w:val="24"/>
            <w:szCs w:val="24"/>
          </w:rPr>
          <w:t>amst@gwu.edu</w:t>
        </w:r>
      </w:hyperlink>
      <w:r w:rsidR="00B50A1D" w:rsidRPr="004F3B97">
        <w:rPr>
          <w:rFonts w:asciiTheme="majorHAnsi" w:hAnsiTheme="majorHAnsi"/>
          <w:sz w:val="24"/>
          <w:szCs w:val="24"/>
        </w:rPr>
        <w:t xml:space="preserve">) </w:t>
      </w:r>
      <w:r w:rsidR="00733D25" w:rsidRPr="004F3B97">
        <w:rPr>
          <w:rFonts w:asciiTheme="majorHAnsi" w:hAnsiTheme="majorHAnsi"/>
          <w:sz w:val="24"/>
          <w:szCs w:val="24"/>
        </w:rPr>
        <w:t xml:space="preserve">is your best </w:t>
      </w:r>
      <w:r w:rsidRPr="004F3B97">
        <w:rPr>
          <w:rFonts w:asciiTheme="majorHAnsi" w:hAnsiTheme="majorHAnsi"/>
          <w:sz w:val="24"/>
          <w:szCs w:val="24"/>
        </w:rPr>
        <w:t xml:space="preserve">bet for </w:t>
      </w:r>
      <w:r w:rsidR="00664F38" w:rsidRPr="004F3B97">
        <w:rPr>
          <w:rFonts w:asciiTheme="majorHAnsi" w:hAnsiTheme="majorHAnsi"/>
          <w:sz w:val="24"/>
          <w:szCs w:val="24"/>
        </w:rPr>
        <w:t>day-to-day questions (e.g., When do I get paid?)</w:t>
      </w:r>
    </w:p>
    <w:p w:rsidR="00664F38" w:rsidRPr="004F3B97" w:rsidRDefault="00664F38" w:rsidP="004F3B97">
      <w:pPr>
        <w:spacing w:before="0"/>
        <w:ind w:left="720"/>
        <w:rPr>
          <w:rFonts w:asciiTheme="majorHAnsi" w:hAnsiTheme="majorHAnsi"/>
          <w:sz w:val="24"/>
          <w:szCs w:val="24"/>
        </w:rPr>
      </w:pPr>
    </w:p>
    <w:p w:rsidR="00187B75" w:rsidRPr="004F3B97" w:rsidRDefault="00664F38" w:rsidP="004F3B97">
      <w:pPr>
        <w:spacing w:before="0"/>
        <w:ind w:left="720"/>
        <w:rPr>
          <w:rFonts w:asciiTheme="majorHAnsi" w:hAnsiTheme="majorHAnsi"/>
        </w:rPr>
        <w:sectPr w:rsidR="00187B75" w:rsidRPr="004F3B97" w:rsidSect="004F3B97">
          <w:type w:val="continuous"/>
          <w:pgSz w:w="12240" w:h="15840" w:code="1"/>
          <w:pgMar w:top="1584" w:right="1440" w:bottom="1008" w:left="1440" w:header="1008" w:footer="720" w:gutter="0"/>
          <w:pgNumType w:start="1"/>
          <w:cols w:space="720"/>
          <w:docGrid w:linePitch="360"/>
        </w:sectPr>
      </w:pPr>
      <w:r w:rsidRPr="004F3B97">
        <w:rPr>
          <w:rFonts w:asciiTheme="majorHAnsi" w:hAnsiTheme="majorHAnsi"/>
          <w:b/>
          <w:bCs/>
          <w:sz w:val="24"/>
          <w:szCs w:val="24"/>
        </w:rPr>
        <w:t>Gayle</w:t>
      </w:r>
      <w:r w:rsidRPr="004F3B97">
        <w:rPr>
          <w:rFonts w:asciiTheme="majorHAnsi" w:hAnsiTheme="majorHAnsi"/>
          <w:sz w:val="24"/>
          <w:szCs w:val="24"/>
        </w:rPr>
        <w:t xml:space="preserve"> is best for questions/advice regarding the PhD program (e.g., When should I petition the graduate school to transfer MA credit</w:t>
      </w:r>
      <w:r w:rsidR="006911F6">
        <w:rPr>
          <w:rFonts w:asciiTheme="majorHAnsi" w:hAnsiTheme="majorHAnsi"/>
          <w:sz w:val="24"/>
          <w:szCs w:val="24"/>
        </w:rPr>
        <w:t>?)</w:t>
      </w:r>
    </w:p>
    <w:p w:rsidR="007B4856" w:rsidRPr="005A076B" w:rsidRDefault="007B4856" w:rsidP="004F3B97">
      <w:pPr>
        <w:spacing w:before="0"/>
        <w:rPr>
          <w:rFonts w:asciiTheme="majorHAnsi" w:hAnsiTheme="majorHAnsi" w:cstheme="majorBidi"/>
          <w:b/>
          <w:bCs/>
          <w:sz w:val="24"/>
          <w:szCs w:val="24"/>
        </w:rPr>
      </w:pPr>
    </w:p>
    <w:p w:rsidR="007B4856" w:rsidRPr="004F3B97" w:rsidRDefault="00733D25" w:rsidP="00733D25">
      <w:pPr>
        <w:rPr>
          <w:rFonts w:asciiTheme="majorHAnsi" w:hAnsiTheme="majorHAnsi" w:cstheme="majorBidi"/>
          <w:b/>
          <w:bCs/>
          <w:sz w:val="24"/>
          <w:szCs w:val="24"/>
        </w:rPr>
      </w:pPr>
      <w:r w:rsidRPr="004F3B97">
        <w:rPr>
          <w:rFonts w:asciiTheme="majorHAnsi" w:hAnsiTheme="majorHAnsi" w:cstheme="majorBidi"/>
          <w:b/>
          <w:bCs/>
          <w:sz w:val="24"/>
          <w:szCs w:val="24"/>
        </w:rPr>
        <w:t xml:space="preserve">Core </w:t>
      </w:r>
      <w:r w:rsidR="00664F38">
        <w:rPr>
          <w:rFonts w:asciiTheme="majorHAnsi" w:hAnsiTheme="majorHAnsi" w:cstheme="majorBidi"/>
          <w:b/>
          <w:bCs/>
          <w:sz w:val="24"/>
          <w:szCs w:val="24"/>
        </w:rPr>
        <w:t xml:space="preserve">American Studies </w:t>
      </w:r>
      <w:r w:rsidRPr="004F3B97">
        <w:rPr>
          <w:rFonts w:asciiTheme="majorHAnsi" w:hAnsiTheme="majorHAnsi" w:cstheme="majorBidi"/>
          <w:b/>
          <w:bCs/>
          <w:sz w:val="24"/>
          <w:szCs w:val="24"/>
        </w:rPr>
        <w:t xml:space="preserve">Faculty </w:t>
      </w:r>
      <w:r w:rsidRPr="004F3B97">
        <w:rPr>
          <w:rFonts w:asciiTheme="majorHAnsi" w:hAnsiTheme="majorHAnsi" w:cstheme="majorBidi"/>
          <w:sz w:val="24"/>
          <w:szCs w:val="24"/>
        </w:rPr>
        <w:t xml:space="preserve">(see website for more information): </w:t>
      </w:r>
    </w:p>
    <w:p w:rsidR="007B4856" w:rsidRPr="004F3B97" w:rsidRDefault="006911F6" w:rsidP="004F3B97">
      <w:pPr>
        <w:rPr>
          <w:rFonts w:asciiTheme="majorHAnsi" w:hAnsiTheme="majorHAnsi" w:cstheme="majorBidi"/>
          <w:sz w:val="24"/>
          <w:szCs w:val="24"/>
        </w:rPr>
      </w:pPr>
      <w:r>
        <w:rPr>
          <w:rFonts w:asciiTheme="majorHAnsi" w:hAnsiTheme="majorHAnsi" w:cstheme="majorBidi"/>
          <w:sz w:val="24"/>
          <w:szCs w:val="24"/>
        </w:rPr>
        <w:lastRenderedPageBreak/>
        <w:tab/>
      </w:r>
      <w:r>
        <w:rPr>
          <w:rFonts w:asciiTheme="majorHAnsi" w:hAnsiTheme="majorHAnsi" w:cstheme="majorBidi"/>
          <w:sz w:val="24"/>
          <w:szCs w:val="24"/>
        </w:rPr>
        <w:tab/>
      </w:r>
      <w:r w:rsidR="007B4856">
        <w:rPr>
          <w:rFonts w:asciiTheme="majorHAnsi" w:hAnsiTheme="majorHAnsi" w:cstheme="majorBidi"/>
          <w:sz w:val="24"/>
          <w:szCs w:val="24"/>
        </w:rPr>
        <w:t xml:space="preserve">* = currently </w:t>
      </w:r>
      <w:r w:rsidR="00664F38">
        <w:rPr>
          <w:rFonts w:asciiTheme="majorHAnsi" w:hAnsiTheme="majorHAnsi" w:cstheme="majorBidi"/>
          <w:sz w:val="24"/>
          <w:szCs w:val="24"/>
        </w:rPr>
        <w:t>not teaching b/c of</w:t>
      </w:r>
      <w:r w:rsidR="007B4856">
        <w:rPr>
          <w:rFonts w:asciiTheme="majorHAnsi" w:hAnsiTheme="majorHAnsi" w:cstheme="majorBidi"/>
          <w:sz w:val="24"/>
          <w:szCs w:val="24"/>
        </w:rPr>
        <w:t xml:space="preserve"> administrative assignment</w:t>
      </w:r>
    </w:p>
    <w:p w:rsidR="006911F6" w:rsidRDefault="006911F6" w:rsidP="00733D25">
      <w:pPr>
        <w:spacing w:before="0"/>
        <w:ind w:left="720"/>
        <w:rPr>
          <w:rFonts w:asciiTheme="majorHAnsi" w:hAnsiTheme="majorHAnsi" w:cstheme="majorBidi"/>
          <w:sz w:val="24"/>
          <w:szCs w:val="24"/>
        </w:rPr>
      </w:pP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 xml:space="preserve">Libby Anker </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Emily Bock</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Jamie Cohen-Cole</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Tom Guglielmo</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 xml:space="preserve">*Chad Head (Associate Dean </w:t>
      </w:r>
      <w:r w:rsidR="007B4856">
        <w:rPr>
          <w:rFonts w:asciiTheme="majorHAnsi" w:hAnsiTheme="majorHAnsi" w:cstheme="majorBidi"/>
          <w:sz w:val="24"/>
          <w:szCs w:val="24"/>
        </w:rPr>
        <w:t>for Graduate Studies</w:t>
      </w:r>
      <w:r w:rsidRPr="004F3B97">
        <w:rPr>
          <w:rFonts w:asciiTheme="majorHAnsi" w:hAnsiTheme="majorHAnsi" w:cstheme="majorBidi"/>
          <w:sz w:val="24"/>
          <w:szCs w:val="24"/>
        </w:rPr>
        <w:t>, CCAS)</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Nicole Ivy</w:t>
      </w:r>
    </w:p>
    <w:p w:rsidR="00733D25" w:rsidRPr="004F3B97" w:rsidRDefault="00733D25" w:rsidP="00733D25">
      <w:pPr>
        <w:spacing w:before="0"/>
        <w:ind w:left="720"/>
        <w:rPr>
          <w:rFonts w:asciiTheme="majorHAnsi" w:hAnsiTheme="majorHAnsi" w:cstheme="majorBidi"/>
          <w:sz w:val="24"/>
          <w:szCs w:val="24"/>
        </w:rPr>
      </w:pPr>
      <w:proofErr w:type="spellStart"/>
      <w:r w:rsidRPr="004F3B97">
        <w:rPr>
          <w:rFonts w:asciiTheme="majorHAnsi" w:hAnsiTheme="majorHAnsi" w:cstheme="majorBidi"/>
          <w:sz w:val="24"/>
          <w:szCs w:val="24"/>
        </w:rPr>
        <w:t>Melani</w:t>
      </w:r>
      <w:proofErr w:type="spellEnd"/>
      <w:r w:rsidRPr="004F3B97">
        <w:rPr>
          <w:rFonts w:asciiTheme="majorHAnsi" w:hAnsiTheme="majorHAnsi" w:cstheme="majorBidi"/>
          <w:sz w:val="24"/>
          <w:szCs w:val="24"/>
        </w:rPr>
        <w:t xml:space="preserve"> McAlister</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James McMaster</w:t>
      </w:r>
      <w:r w:rsidR="001C5038">
        <w:rPr>
          <w:rFonts w:asciiTheme="majorHAnsi" w:hAnsiTheme="majorHAnsi" w:cstheme="majorBidi"/>
          <w:sz w:val="24"/>
          <w:szCs w:val="24"/>
        </w:rPr>
        <w:t xml:space="preserve"> (joint appointment with English)</w:t>
      </w:r>
    </w:p>
    <w:p w:rsidR="00733D25" w:rsidRPr="004F3B97" w:rsidRDefault="00733D25" w:rsidP="00733D25">
      <w:pPr>
        <w:spacing w:before="0"/>
        <w:ind w:left="720"/>
        <w:rPr>
          <w:rFonts w:asciiTheme="majorHAnsi" w:hAnsiTheme="majorHAnsi" w:cstheme="majorBidi"/>
          <w:sz w:val="24"/>
          <w:szCs w:val="24"/>
        </w:rPr>
      </w:pPr>
      <w:r w:rsidRPr="004F3B97">
        <w:rPr>
          <w:rFonts w:asciiTheme="majorHAnsi" w:hAnsiTheme="majorHAnsi" w:cstheme="majorBidi"/>
          <w:sz w:val="24"/>
          <w:szCs w:val="24"/>
        </w:rPr>
        <w:t>*Terry Murphy (</w:t>
      </w:r>
      <w:r w:rsidR="007B4856">
        <w:rPr>
          <w:rFonts w:asciiTheme="majorHAnsi" w:hAnsiTheme="majorHAnsi" w:cstheme="majorBidi"/>
          <w:sz w:val="24"/>
          <w:szCs w:val="24"/>
        </w:rPr>
        <w:t>Deputy</w:t>
      </w:r>
      <w:r w:rsidRPr="004F3B97">
        <w:rPr>
          <w:rFonts w:asciiTheme="majorHAnsi" w:hAnsiTheme="majorHAnsi" w:cstheme="majorBidi"/>
          <w:sz w:val="24"/>
          <w:szCs w:val="24"/>
        </w:rPr>
        <w:t xml:space="preserve"> Provost</w:t>
      </w:r>
      <w:r w:rsidR="007B4856">
        <w:rPr>
          <w:rFonts w:asciiTheme="majorHAnsi" w:hAnsiTheme="majorHAnsi" w:cstheme="majorBidi"/>
          <w:sz w:val="24"/>
          <w:szCs w:val="24"/>
        </w:rPr>
        <w:t xml:space="preserve"> for Academic Affairs</w:t>
      </w:r>
      <w:r w:rsidRPr="004F3B97">
        <w:rPr>
          <w:rFonts w:asciiTheme="majorHAnsi" w:hAnsiTheme="majorHAnsi" w:cstheme="majorBidi"/>
          <w:sz w:val="24"/>
          <w:szCs w:val="24"/>
        </w:rPr>
        <w:t>)</w:t>
      </w:r>
    </w:p>
    <w:p w:rsidR="00733D25" w:rsidRPr="004F3B97" w:rsidRDefault="00733D25" w:rsidP="00733D25">
      <w:pPr>
        <w:spacing w:before="0"/>
        <w:ind w:left="720"/>
        <w:rPr>
          <w:rFonts w:asciiTheme="majorHAnsi" w:hAnsiTheme="majorHAnsi" w:cstheme="majorBidi"/>
          <w:sz w:val="24"/>
          <w:szCs w:val="24"/>
          <w:lang w:val="de-DE"/>
        </w:rPr>
      </w:pPr>
      <w:r w:rsidRPr="004F3B97">
        <w:rPr>
          <w:rFonts w:asciiTheme="majorHAnsi" w:hAnsiTheme="majorHAnsi" w:cstheme="majorBidi"/>
          <w:sz w:val="24"/>
          <w:szCs w:val="24"/>
          <w:lang w:val="de-DE"/>
        </w:rPr>
        <w:t xml:space="preserve">Dara </w:t>
      </w:r>
      <w:proofErr w:type="spellStart"/>
      <w:r w:rsidRPr="004F3B97">
        <w:rPr>
          <w:rFonts w:asciiTheme="majorHAnsi" w:hAnsiTheme="majorHAnsi" w:cstheme="majorBidi"/>
          <w:sz w:val="24"/>
          <w:szCs w:val="24"/>
          <w:lang w:val="de-DE"/>
        </w:rPr>
        <w:t>Orenstein</w:t>
      </w:r>
      <w:proofErr w:type="spellEnd"/>
    </w:p>
    <w:p w:rsidR="00733D25" w:rsidRPr="004F3B97" w:rsidRDefault="00733D25" w:rsidP="00733D25">
      <w:pPr>
        <w:spacing w:before="0"/>
        <w:ind w:left="720"/>
        <w:rPr>
          <w:rFonts w:asciiTheme="majorHAnsi" w:hAnsiTheme="majorHAnsi" w:cstheme="majorBidi"/>
          <w:sz w:val="24"/>
          <w:szCs w:val="24"/>
          <w:lang w:val="de-DE"/>
        </w:rPr>
      </w:pPr>
      <w:r w:rsidRPr="004F3B97">
        <w:rPr>
          <w:rFonts w:asciiTheme="majorHAnsi" w:hAnsiTheme="majorHAnsi" w:cstheme="majorBidi"/>
          <w:sz w:val="24"/>
          <w:szCs w:val="24"/>
          <w:lang w:val="de-DE"/>
        </w:rPr>
        <w:t>Suleiman Osman</w:t>
      </w:r>
    </w:p>
    <w:p w:rsidR="00733D25" w:rsidRDefault="00733D25" w:rsidP="00733D25">
      <w:pPr>
        <w:spacing w:before="0"/>
        <w:ind w:left="720"/>
        <w:rPr>
          <w:rFonts w:asciiTheme="majorHAnsi" w:hAnsiTheme="majorHAnsi" w:cstheme="majorBidi"/>
          <w:sz w:val="24"/>
          <w:szCs w:val="24"/>
          <w:lang w:val="de-DE"/>
        </w:rPr>
      </w:pPr>
      <w:r w:rsidRPr="004F3B97">
        <w:rPr>
          <w:rFonts w:asciiTheme="majorHAnsi" w:hAnsiTheme="majorHAnsi" w:cstheme="majorBidi"/>
          <w:sz w:val="24"/>
          <w:szCs w:val="24"/>
          <w:lang w:val="de-DE"/>
        </w:rPr>
        <w:t>Gayle Wald</w:t>
      </w:r>
    </w:p>
    <w:p w:rsidR="001C5038" w:rsidRPr="001C5038" w:rsidRDefault="001C5038" w:rsidP="00733D25">
      <w:pPr>
        <w:spacing w:before="0"/>
        <w:ind w:left="720"/>
        <w:rPr>
          <w:rFonts w:asciiTheme="majorHAnsi" w:hAnsiTheme="majorHAnsi" w:cstheme="majorBidi"/>
          <w:sz w:val="24"/>
          <w:szCs w:val="24"/>
        </w:rPr>
      </w:pPr>
      <w:proofErr w:type="spellStart"/>
      <w:r w:rsidRPr="001C5038">
        <w:rPr>
          <w:rFonts w:asciiTheme="majorHAnsi" w:hAnsiTheme="majorHAnsi" w:cstheme="majorBidi"/>
          <w:sz w:val="24"/>
          <w:szCs w:val="24"/>
        </w:rPr>
        <w:t>Akae</w:t>
      </w:r>
      <w:proofErr w:type="spellEnd"/>
      <w:r w:rsidRPr="001C5038">
        <w:rPr>
          <w:rFonts w:asciiTheme="majorHAnsi" w:hAnsiTheme="majorHAnsi" w:cstheme="majorBidi"/>
          <w:sz w:val="24"/>
          <w:szCs w:val="24"/>
        </w:rPr>
        <w:t xml:space="preserve"> Wright (joint appointment with </w:t>
      </w:r>
      <w:r>
        <w:rPr>
          <w:rFonts w:asciiTheme="majorHAnsi" w:hAnsiTheme="majorHAnsi" w:cstheme="majorBidi"/>
          <w:sz w:val="24"/>
          <w:szCs w:val="24"/>
        </w:rPr>
        <w:t>WGSS)</w:t>
      </w:r>
    </w:p>
    <w:p w:rsidR="007B4856" w:rsidRPr="001C5038" w:rsidRDefault="007B4856" w:rsidP="00733D25">
      <w:pPr>
        <w:spacing w:before="0"/>
        <w:ind w:left="720"/>
        <w:rPr>
          <w:rFonts w:asciiTheme="majorHAnsi" w:hAnsiTheme="majorHAnsi" w:cstheme="majorBidi"/>
          <w:sz w:val="24"/>
          <w:szCs w:val="24"/>
        </w:rPr>
      </w:pPr>
    </w:p>
    <w:p w:rsidR="00733D25" w:rsidRPr="00BD5EF9" w:rsidRDefault="00B50A1D" w:rsidP="00733D25">
      <w:pPr>
        <w:pStyle w:val="Heading3"/>
        <w:spacing w:before="0" w:after="0"/>
        <w:rPr>
          <w:rFonts w:asciiTheme="majorHAnsi" w:hAnsiTheme="majorHAnsi" w:cstheme="majorHAnsi"/>
          <w:b/>
          <w:sz w:val="24"/>
          <w:szCs w:val="24"/>
        </w:rPr>
      </w:pPr>
      <w:r>
        <w:rPr>
          <w:rFonts w:asciiTheme="majorHAnsi" w:hAnsiTheme="majorHAnsi" w:cstheme="majorHAnsi"/>
          <w:b/>
          <w:sz w:val="24"/>
          <w:szCs w:val="24"/>
        </w:rPr>
        <w:t xml:space="preserve">Associated and </w:t>
      </w:r>
      <w:r w:rsidR="00733D25" w:rsidRPr="00BD5EF9">
        <w:rPr>
          <w:rFonts w:asciiTheme="majorHAnsi" w:hAnsiTheme="majorHAnsi" w:cstheme="majorHAnsi"/>
          <w:b/>
          <w:sz w:val="24"/>
          <w:szCs w:val="24"/>
        </w:rPr>
        <w:t>Affiliate</w:t>
      </w:r>
      <w:r>
        <w:rPr>
          <w:rFonts w:asciiTheme="majorHAnsi" w:hAnsiTheme="majorHAnsi" w:cstheme="majorHAnsi"/>
          <w:b/>
          <w:sz w:val="24"/>
          <w:szCs w:val="24"/>
        </w:rPr>
        <w:t>d</w:t>
      </w:r>
      <w:r w:rsidR="00733D25" w:rsidRPr="00BD5EF9">
        <w:rPr>
          <w:rFonts w:asciiTheme="majorHAnsi" w:hAnsiTheme="majorHAnsi" w:cstheme="majorHAnsi"/>
          <w:b/>
          <w:sz w:val="24"/>
          <w:szCs w:val="24"/>
        </w:rPr>
        <w:t xml:space="preserve"> Faculty</w:t>
      </w:r>
    </w:p>
    <w:p w:rsidR="007B4856" w:rsidRDefault="00733D25" w:rsidP="00B50A1D">
      <w:pPr>
        <w:ind w:left="720"/>
        <w:jc w:val="left"/>
        <w:rPr>
          <w:rFonts w:asciiTheme="majorHAnsi" w:hAnsiTheme="majorHAnsi"/>
          <w:sz w:val="24"/>
          <w:szCs w:val="24"/>
        </w:rPr>
      </w:pPr>
      <w:r>
        <w:rPr>
          <w:rFonts w:asciiTheme="majorHAnsi" w:hAnsiTheme="majorHAnsi"/>
          <w:sz w:val="24"/>
          <w:szCs w:val="24"/>
        </w:rPr>
        <w:t>A</w:t>
      </w:r>
      <w:r w:rsidR="00B50A1D">
        <w:rPr>
          <w:rFonts w:asciiTheme="majorHAnsi" w:hAnsiTheme="majorHAnsi"/>
          <w:sz w:val="24"/>
          <w:szCs w:val="24"/>
        </w:rPr>
        <w:t>ssociated and a</w:t>
      </w:r>
      <w:r>
        <w:rPr>
          <w:rFonts w:asciiTheme="majorHAnsi" w:hAnsiTheme="majorHAnsi"/>
          <w:sz w:val="24"/>
          <w:szCs w:val="24"/>
        </w:rPr>
        <w:t>ffiliate</w:t>
      </w:r>
      <w:r w:rsidR="00B50A1D">
        <w:rPr>
          <w:rFonts w:asciiTheme="majorHAnsi" w:hAnsiTheme="majorHAnsi"/>
          <w:sz w:val="24"/>
          <w:szCs w:val="24"/>
        </w:rPr>
        <w:t>d</w:t>
      </w:r>
      <w:r>
        <w:rPr>
          <w:rFonts w:asciiTheme="majorHAnsi" w:hAnsiTheme="majorHAnsi"/>
          <w:sz w:val="24"/>
          <w:szCs w:val="24"/>
        </w:rPr>
        <w:t xml:space="preserve"> faculty </w:t>
      </w:r>
      <w:r w:rsidR="00BD5EF9">
        <w:rPr>
          <w:rFonts w:asciiTheme="majorHAnsi" w:hAnsiTheme="majorHAnsi"/>
          <w:sz w:val="24"/>
          <w:szCs w:val="24"/>
        </w:rPr>
        <w:t xml:space="preserve">are </w:t>
      </w:r>
      <w:r>
        <w:rPr>
          <w:rFonts w:asciiTheme="majorHAnsi" w:hAnsiTheme="majorHAnsi"/>
          <w:sz w:val="24"/>
          <w:szCs w:val="24"/>
        </w:rPr>
        <w:t xml:space="preserve">faculty in other units </w:t>
      </w:r>
      <w:r w:rsidR="00664F38">
        <w:rPr>
          <w:rFonts w:asciiTheme="majorHAnsi" w:hAnsiTheme="majorHAnsi"/>
          <w:sz w:val="24"/>
          <w:szCs w:val="24"/>
        </w:rPr>
        <w:t xml:space="preserve">of GWU </w:t>
      </w:r>
      <w:r>
        <w:rPr>
          <w:rFonts w:asciiTheme="majorHAnsi" w:hAnsiTheme="majorHAnsi"/>
          <w:sz w:val="24"/>
          <w:szCs w:val="24"/>
        </w:rPr>
        <w:t xml:space="preserve">who identify intellectually with American Studies </w:t>
      </w:r>
      <w:r w:rsidR="00B50A1D">
        <w:rPr>
          <w:rFonts w:asciiTheme="majorHAnsi" w:hAnsiTheme="majorHAnsi"/>
          <w:sz w:val="24"/>
          <w:szCs w:val="24"/>
        </w:rPr>
        <w:t xml:space="preserve">and/or </w:t>
      </w:r>
      <w:r>
        <w:rPr>
          <w:rFonts w:asciiTheme="majorHAnsi" w:hAnsiTheme="majorHAnsi"/>
          <w:sz w:val="24"/>
          <w:szCs w:val="24"/>
        </w:rPr>
        <w:t xml:space="preserve">have expressed an interest in working with American Studies </w:t>
      </w:r>
      <w:r w:rsidR="00664F38">
        <w:rPr>
          <w:rFonts w:asciiTheme="majorHAnsi" w:hAnsiTheme="majorHAnsi"/>
          <w:sz w:val="24"/>
          <w:szCs w:val="24"/>
        </w:rPr>
        <w:t xml:space="preserve">graduate </w:t>
      </w:r>
      <w:r>
        <w:rPr>
          <w:rFonts w:asciiTheme="majorHAnsi" w:hAnsiTheme="majorHAnsi"/>
          <w:sz w:val="24"/>
          <w:szCs w:val="24"/>
        </w:rPr>
        <w:t xml:space="preserve">students. The list of affiliate faculty is </w:t>
      </w:r>
      <w:r>
        <w:rPr>
          <w:rFonts w:asciiTheme="majorHAnsi" w:hAnsiTheme="majorHAnsi"/>
          <w:sz w:val="24"/>
          <w:szCs w:val="24"/>
          <w:u w:val="single"/>
        </w:rPr>
        <w:t xml:space="preserve">not a complete list of </w:t>
      </w:r>
      <w:proofErr w:type="gramStart"/>
      <w:r w:rsidR="00BD5EF9">
        <w:rPr>
          <w:rFonts w:asciiTheme="majorHAnsi" w:hAnsiTheme="majorHAnsi"/>
          <w:sz w:val="24"/>
          <w:szCs w:val="24"/>
          <w:u w:val="single"/>
        </w:rPr>
        <w:t>faculty</w:t>
      </w:r>
      <w:proofErr w:type="gramEnd"/>
      <w:r w:rsidR="00BD5EF9">
        <w:rPr>
          <w:rFonts w:asciiTheme="majorHAnsi" w:hAnsiTheme="majorHAnsi"/>
          <w:sz w:val="24"/>
          <w:szCs w:val="24"/>
          <w:u w:val="single"/>
        </w:rPr>
        <w:t xml:space="preserve"> from outside of American Studies who can be mentors to you.</w:t>
      </w:r>
      <w:r w:rsidR="00BD5EF9">
        <w:rPr>
          <w:rFonts w:asciiTheme="majorHAnsi" w:hAnsiTheme="majorHAnsi"/>
          <w:sz w:val="24"/>
          <w:szCs w:val="24"/>
        </w:rPr>
        <w:t xml:space="preserve"> However, it does give you some sense of faculty who have requested a formal </w:t>
      </w:r>
      <w:r w:rsidR="00664F38">
        <w:rPr>
          <w:rFonts w:asciiTheme="majorHAnsi" w:hAnsiTheme="majorHAnsi"/>
          <w:sz w:val="24"/>
          <w:szCs w:val="24"/>
        </w:rPr>
        <w:t>affiliation with AMST.</w:t>
      </w:r>
      <w:r w:rsidR="00BD5EF9">
        <w:rPr>
          <w:rFonts w:asciiTheme="majorHAnsi" w:hAnsiTheme="majorHAnsi"/>
          <w:sz w:val="24"/>
          <w:szCs w:val="24"/>
        </w:rPr>
        <w:t xml:space="preserve"> </w:t>
      </w:r>
    </w:p>
    <w:p w:rsidR="00733D25" w:rsidRPr="00BD5EF9" w:rsidRDefault="00B50A1D" w:rsidP="00B50A1D">
      <w:pPr>
        <w:ind w:left="720"/>
        <w:jc w:val="left"/>
        <w:rPr>
          <w:rFonts w:asciiTheme="majorHAnsi" w:hAnsiTheme="majorHAnsi"/>
          <w:sz w:val="24"/>
          <w:szCs w:val="24"/>
        </w:rPr>
      </w:pPr>
      <w:r>
        <w:rPr>
          <w:rFonts w:asciiTheme="majorHAnsi" w:hAnsiTheme="majorHAnsi"/>
          <w:sz w:val="24"/>
          <w:szCs w:val="24"/>
        </w:rPr>
        <w:t>The most up-to-date list of associated and affiliated faculty is on the</w:t>
      </w:r>
      <w:r w:rsidR="007B4856">
        <w:rPr>
          <w:rFonts w:asciiTheme="majorHAnsi" w:hAnsiTheme="majorHAnsi"/>
          <w:sz w:val="24"/>
          <w:szCs w:val="24"/>
        </w:rPr>
        <w:t xml:space="preserve"> AMST</w:t>
      </w:r>
      <w:r>
        <w:rPr>
          <w:rFonts w:asciiTheme="majorHAnsi" w:hAnsiTheme="majorHAnsi"/>
          <w:sz w:val="24"/>
          <w:szCs w:val="24"/>
        </w:rPr>
        <w:t xml:space="preserve"> </w:t>
      </w:r>
      <w:hyperlink r:id="rId12" w:history="1">
        <w:r w:rsidRPr="00B50A1D">
          <w:rPr>
            <w:rStyle w:val="Hyperlink"/>
            <w:rFonts w:asciiTheme="majorHAnsi" w:hAnsiTheme="majorHAnsi"/>
            <w:sz w:val="24"/>
            <w:szCs w:val="24"/>
          </w:rPr>
          <w:t>website</w:t>
        </w:r>
      </w:hyperlink>
      <w:r>
        <w:rPr>
          <w:rFonts w:asciiTheme="majorHAnsi" w:hAnsiTheme="majorHAnsi"/>
          <w:sz w:val="24"/>
          <w:szCs w:val="24"/>
        </w:rPr>
        <w:t xml:space="preserve">. </w:t>
      </w:r>
    </w:p>
    <w:p w:rsidR="00733D25" w:rsidRPr="00733D25" w:rsidRDefault="00733D25" w:rsidP="00733D25"/>
    <w:p w:rsidR="001A34ED" w:rsidRPr="00B50A1D" w:rsidRDefault="00B50A1D" w:rsidP="00B50A1D">
      <w:pPr>
        <w:pStyle w:val="Heading3"/>
        <w:spacing w:before="0" w:after="0"/>
        <w:rPr>
          <w:u w:val="none"/>
        </w:rPr>
      </w:pPr>
      <w:r w:rsidRPr="00B50A1D">
        <w:rPr>
          <w:rFonts w:asciiTheme="majorHAnsi" w:hAnsiTheme="majorHAnsi" w:cstheme="majorHAnsi"/>
          <w:b/>
          <w:sz w:val="24"/>
          <w:szCs w:val="24"/>
          <w:u w:val="none"/>
        </w:rPr>
        <w:t xml:space="preserve">II. </w:t>
      </w:r>
      <w:bookmarkEnd w:id="0"/>
      <w:r w:rsidRPr="00B50A1D">
        <w:rPr>
          <w:rFonts w:asciiTheme="majorHAnsi" w:hAnsiTheme="majorHAnsi" w:cstheme="majorHAnsi"/>
          <w:b/>
          <w:sz w:val="24"/>
          <w:szCs w:val="24"/>
          <w:u w:val="none"/>
        </w:rPr>
        <w:t>Overview of the PhD Program</w:t>
      </w:r>
    </w:p>
    <w:p w:rsidR="00581FE0" w:rsidRPr="007852A4" w:rsidRDefault="00581FE0" w:rsidP="00834CFE">
      <w:pPr>
        <w:spacing w:before="0"/>
        <w:rPr>
          <w:rFonts w:asciiTheme="majorHAnsi" w:hAnsiTheme="majorHAnsi" w:cstheme="majorHAnsi"/>
          <w:sz w:val="24"/>
          <w:szCs w:val="24"/>
        </w:rPr>
      </w:pPr>
    </w:p>
    <w:p w:rsidR="00234A4F" w:rsidRDefault="00581FE0" w:rsidP="00234A4F">
      <w:p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PhD students must complete </w:t>
      </w:r>
      <w:r w:rsidRPr="005A076B">
        <w:rPr>
          <w:rFonts w:asciiTheme="majorHAnsi" w:hAnsiTheme="majorHAnsi" w:cstheme="majorHAnsi"/>
          <w:b/>
          <w:sz w:val="24"/>
          <w:szCs w:val="24"/>
        </w:rPr>
        <w:t>4</w:t>
      </w:r>
      <w:r w:rsidR="005A076B" w:rsidRPr="004F3B97">
        <w:rPr>
          <w:rFonts w:asciiTheme="majorHAnsi" w:hAnsiTheme="majorHAnsi" w:cstheme="majorHAnsi"/>
          <w:b/>
          <w:sz w:val="24"/>
          <w:szCs w:val="24"/>
        </w:rPr>
        <w:t>5</w:t>
      </w:r>
      <w:r w:rsidRPr="004F3B97">
        <w:rPr>
          <w:rFonts w:asciiTheme="majorHAnsi" w:hAnsiTheme="majorHAnsi" w:cstheme="majorHAnsi"/>
          <w:bCs/>
          <w:sz w:val="24"/>
          <w:szCs w:val="24"/>
        </w:rPr>
        <w:t xml:space="preserve"> credits of coursework (1</w:t>
      </w:r>
      <w:r w:rsidR="005A076B">
        <w:rPr>
          <w:rFonts w:asciiTheme="majorHAnsi" w:hAnsiTheme="majorHAnsi" w:cstheme="majorHAnsi"/>
          <w:bCs/>
          <w:sz w:val="24"/>
          <w:szCs w:val="24"/>
        </w:rPr>
        <w:t>5</w:t>
      </w:r>
      <w:r w:rsidRPr="004F3B97">
        <w:rPr>
          <w:rFonts w:asciiTheme="majorHAnsi" w:hAnsiTheme="majorHAnsi" w:cstheme="majorHAnsi"/>
          <w:bCs/>
          <w:sz w:val="24"/>
          <w:szCs w:val="24"/>
        </w:rPr>
        <w:t xml:space="preserve"> courses) </w:t>
      </w:r>
      <w:r w:rsidR="00B50A1D" w:rsidRPr="004F3B97">
        <w:rPr>
          <w:rFonts w:asciiTheme="majorHAnsi" w:hAnsiTheme="majorHAnsi" w:cstheme="majorHAnsi"/>
          <w:bCs/>
          <w:sz w:val="24"/>
          <w:szCs w:val="24"/>
        </w:rPr>
        <w:t>before advancing to candidacy</w:t>
      </w:r>
      <w:r w:rsidRPr="004F3B97">
        <w:rPr>
          <w:rFonts w:asciiTheme="majorHAnsi" w:hAnsiTheme="majorHAnsi" w:cstheme="majorHAnsi"/>
          <w:bCs/>
          <w:sz w:val="24"/>
          <w:szCs w:val="24"/>
        </w:rPr>
        <w:t xml:space="preserve">, plus </w:t>
      </w:r>
      <w:r w:rsidRPr="005A076B">
        <w:rPr>
          <w:rFonts w:asciiTheme="majorHAnsi" w:hAnsiTheme="majorHAnsi" w:cstheme="majorHAnsi"/>
          <w:b/>
          <w:sz w:val="24"/>
          <w:szCs w:val="24"/>
        </w:rPr>
        <w:t>2</w:t>
      </w:r>
      <w:r w:rsidR="005A076B" w:rsidRPr="004F3B97">
        <w:rPr>
          <w:rFonts w:asciiTheme="majorHAnsi" w:hAnsiTheme="majorHAnsi" w:cstheme="majorHAnsi"/>
          <w:b/>
          <w:sz w:val="24"/>
          <w:szCs w:val="24"/>
        </w:rPr>
        <w:t>7</w:t>
      </w:r>
      <w:r w:rsidRPr="004F3B97">
        <w:rPr>
          <w:rFonts w:asciiTheme="majorHAnsi" w:hAnsiTheme="majorHAnsi" w:cstheme="majorHAnsi"/>
          <w:bCs/>
          <w:sz w:val="24"/>
          <w:szCs w:val="24"/>
        </w:rPr>
        <w:t xml:space="preserve"> credits of dissertation research</w:t>
      </w:r>
      <w:r w:rsidR="00664F38" w:rsidRPr="004F3B97">
        <w:rPr>
          <w:rFonts w:asciiTheme="majorHAnsi" w:hAnsiTheme="majorHAnsi" w:cstheme="majorHAnsi"/>
          <w:bCs/>
          <w:sz w:val="24"/>
          <w:szCs w:val="24"/>
        </w:rPr>
        <w:t xml:space="preserve">, for a total of </w:t>
      </w:r>
      <w:r w:rsidR="00664F38" w:rsidRPr="005A076B">
        <w:rPr>
          <w:rFonts w:asciiTheme="majorHAnsi" w:hAnsiTheme="majorHAnsi" w:cstheme="majorHAnsi"/>
          <w:b/>
          <w:sz w:val="24"/>
          <w:szCs w:val="24"/>
        </w:rPr>
        <w:t>72</w:t>
      </w:r>
      <w:r w:rsidR="00664F38" w:rsidRPr="004F3B97">
        <w:rPr>
          <w:rFonts w:asciiTheme="majorHAnsi" w:hAnsiTheme="majorHAnsi" w:cstheme="majorHAnsi"/>
          <w:bCs/>
          <w:sz w:val="24"/>
          <w:szCs w:val="24"/>
        </w:rPr>
        <w:t xml:space="preserve"> credits.</w:t>
      </w:r>
      <w:r w:rsidR="00234A4F">
        <w:rPr>
          <w:rFonts w:asciiTheme="majorHAnsi" w:hAnsiTheme="majorHAnsi" w:cstheme="majorHAnsi"/>
          <w:bCs/>
          <w:sz w:val="24"/>
          <w:szCs w:val="24"/>
        </w:rPr>
        <w:t xml:space="preserve"> A</w:t>
      </w:r>
      <w:r w:rsidR="00234A4F" w:rsidRPr="00D932CB">
        <w:rPr>
          <w:rFonts w:asciiTheme="majorHAnsi" w:hAnsiTheme="majorHAnsi" w:cstheme="majorHAnsi"/>
          <w:bCs/>
          <w:sz w:val="24"/>
          <w:szCs w:val="24"/>
        </w:rPr>
        <w:t xml:space="preserve">ll coursework, examinations, the dissertation, and other requirements </w:t>
      </w:r>
      <w:r w:rsidR="00234A4F">
        <w:rPr>
          <w:rFonts w:asciiTheme="majorHAnsi" w:hAnsiTheme="majorHAnsi" w:cstheme="majorHAnsi"/>
          <w:bCs/>
          <w:sz w:val="24"/>
          <w:szCs w:val="24"/>
        </w:rPr>
        <w:t xml:space="preserve">for the PhD </w:t>
      </w:r>
      <w:r w:rsidR="00234A4F" w:rsidRPr="00D932CB">
        <w:rPr>
          <w:rFonts w:asciiTheme="majorHAnsi" w:hAnsiTheme="majorHAnsi" w:cstheme="majorHAnsi"/>
          <w:bCs/>
          <w:sz w:val="24"/>
          <w:szCs w:val="24"/>
        </w:rPr>
        <w:t xml:space="preserve">must be completed within </w:t>
      </w:r>
      <w:r w:rsidR="00234A4F" w:rsidRPr="00D932CB">
        <w:rPr>
          <w:rFonts w:asciiTheme="majorHAnsi" w:hAnsiTheme="majorHAnsi" w:cstheme="majorHAnsi"/>
          <w:b/>
          <w:sz w:val="24"/>
          <w:szCs w:val="24"/>
        </w:rPr>
        <w:t>eight</w:t>
      </w:r>
      <w:r w:rsidR="00234A4F" w:rsidRPr="00D932CB">
        <w:rPr>
          <w:rFonts w:asciiTheme="majorHAnsi" w:hAnsiTheme="majorHAnsi" w:cstheme="majorHAnsi"/>
          <w:bCs/>
          <w:sz w:val="24"/>
          <w:szCs w:val="24"/>
        </w:rPr>
        <w:t xml:space="preserve"> calendar years.</w:t>
      </w:r>
      <w:r w:rsidR="00234A4F">
        <w:rPr>
          <w:rFonts w:asciiTheme="majorHAnsi" w:hAnsiTheme="majorHAnsi" w:cstheme="majorHAnsi"/>
          <w:bCs/>
          <w:sz w:val="24"/>
          <w:szCs w:val="24"/>
        </w:rPr>
        <w:t xml:space="preserve"> Students must petition the graduate school for an exception to this rule.</w:t>
      </w:r>
    </w:p>
    <w:p w:rsidR="00456C48" w:rsidRDefault="00456C48" w:rsidP="00234A4F">
      <w:pPr>
        <w:spacing w:before="0"/>
        <w:jc w:val="left"/>
        <w:rPr>
          <w:rFonts w:asciiTheme="majorHAnsi" w:hAnsiTheme="majorHAnsi" w:cstheme="majorHAnsi"/>
          <w:bCs/>
          <w:sz w:val="24"/>
          <w:szCs w:val="24"/>
        </w:rPr>
      </w:pPr>
    </w:p>
    <w:p w:rsidR="00B84D84" w:rsidRDefault="00456C48" w:rsidP="00234A4F">
      <w:p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The PhD program can be roughly divided into two parts: pre-candidacy and post-candidacy. </w:t>
      </w:r>
    </w:p>
    <w:p w:rsidR="00B84D84" w:rsidRDefault="00B84D84" w:rsidP="00234A4F">
      <w:pPr>
        <w:spacing w:before="0"/>
        <w:jc w:val="left"/>
        <w:rPr>
          <w:rFonts w:asciiTheme="majorHAnsi" w:hAnsiTheme="majorHAnsi" w:cstheme="majorHAnsi"/>
          <w:bCs/>
          <w:sz w:val="24"/>
          <w:szCs w:val="24"/>
        </w:rPr>
      </w:pPr>
    </w:p>
    <w:p w:rsidR="00456C48" w:rsidRDefault="00B84D84" w:rsidP="00234A4F">
      <w:pPr>
        <w:spacing w:before="0"/>
        <w:jc w:val="left"/>
        <w:rPr>
          <w:rFonts w:asciiTheme="majorHAnsi" w:hAnsiTheme="majorHAnsi" w:cstheme="majorHAnsi"/>
          <w:bCs/>
          <w:sz w:val="24"/>
          <w:szCs w:val="24"/>
        </w:rPr>
      </w:pPr>
      <w:r>
        <w:rPr>
          <w:rFonts w:asciiTheme="majorHAnsi" w:hAnsiTheme="majorHAnsi" w:cstheme="majorHAnsi"/>
          <w:bCs/>
          <w:sz w:val="24"/>
          <w:szCs w:val="24"/>
        </w:rPr>
        <w:tab/>
      </w:r>
      <w:r w:rsidR="00456C48">
        <w:rPr>
          <w:rFonts w:asciiTheme="majorHAnsi" w:hAnsiTheme="majorHAnsi" w:cstheme="majorHAnsi"/>
          <w:bCs/>
          <w:sz w:val="24"/>
          <w:szCs w:val="24"/>
        </w:rPr>
        <w:t>In pre-candidacy, a student:</w:t>
      </w:r>
    </w:p>
    <w:p w:rsidR="006911F6" w:rsidRDefault="006911F6" w:rsidP="00234A4F">
      <w:pPr>
        <w:spacing w:before="0"/>
        <w:jc w:val="left"/>
        <w:rPr>
          <w:rFonts w:asciiTheme="majorHAnsi" w:hAnsiTheme="majorHAnsi" w:cstheme="majorHAnsi"/>
          <w:bCs/>
          <w:sz w:val="24"/>
          <w:szCs w:val="24"/>
        </w:rPr>
      </w:pPr>
    </w:p>
    <w:p w:rsidR="001C5038" w:rsidRDefault="00B84D84" w:rsidP="001C5038">
      <w:pPr>
        <w:pStyle w:val="ListParagraph"/>
        <w:numPr>
          <w:ilvl w:val="0"/>
          <w:numId w:val="5"/>
        </w:numPr>
        <w:spacing w:before="0"/>
        <w:jc w:val="left"/>
        <w:rPr>
          <w:rFonts w:asciiTheme="majorHAnsi" w:hAnsiTheme="majorHAnsi" w:cstheme="majorHAnsi"/>
          <w:bCs/>
          <w:sz w:val="24"/>
          <w:szCs w:val="24"/>
        </w:rPr>
      </w:pPr>
      <w:r>
        <w:rPr>
          <w:rFonts w:asciiTheme="majorHAnsi" w:hAnsiTheme="majorHAnsi" w:cstheme="majorHAnsi"/>
          <w:bCs/>
          <w:sz w:val="24"/>
          <w:szCs w:val="24"/>
        </w:rPr>
        <w:t>Completes</w:t>
      </w:r>
      <w:r w:rsidR="00456C48">
        <w:rPr>
          <w:rFonts w:asciiTheme="majorHAnsi" w:hAnsiTheme="majorHAnsi" w:cstheme="majorHAnsi"/>
          <w:bCs/>
          <w:sz w:val="24"/>
          <w:szCs w:val="24"/>
        </w:rPr>
        <w:t xml:space="preserve"> </w:t>
      </w:r>
      <w:r w:rsidR="00456C48" w:rsidRPr="004F3B97">
        <w:rPr>
          <w:rFonts w:asciiTheme="majorHAnsi" w:hAnsiTheme="majorHAnsi" w:cstheme="majorHAnsi"/>
          <w:bCs/>
          <w:sz w:val="24"/>
          <w:szCs w:val="24"/>
          <w:u w:val="single"/>
        </w:rPr>
        <w:t>coursework</w:t>
      </w:r>
      <w:r w:rsidR="00456C48">
        <w:rPr>
          <w:rFonts w:asciiTheme="majorHAnsi" w:hAnsiTheme="majorHAnsi" w:cstheme="majorHAnsi"/>
          <w:bCs/>
          <w:sz w:val="24"/>
          <w:szCs w:val="24"/>
        </w:rPr>
        <w:t xml:space="preserve"> (12 courses/36 credits</w:t>
      </w:r>
      <w:r>
        <w:rPr>
          <w:rFonts w:asciiTheme="majorHAnsi" w:hAnsiTheme="majorHAnsi" w:cstheme="majorHAnsi"/>
          <w:bCs/>
          <w:sz w:val="24"/>
          <w:szCs w:val="24"/>
        </w:rPr>
        <w:t>, or less, with an MA</w:t>
      </w:r>
      <w:r w:rsidR="00456C48">
        <w:rPr>
          <w:rFonts w:asciiTheme="majorHAnsi" w:hAnsiTheme="majorHAnsi" w:cstheme="majorHAnsi"/>
          <w:bCs/>
          <w:sz w:val="24"/>
          <w:szCs w:val="24"/>
        </w:rPr>
        <w:t>)</w:t>
      </w:r>
    </w:p>
    <w:p w:rsidR="001C5038" w:rsidRDefault="001C5038" w:rsidP="001C5038">
      <w:pPr>
        <w:pStyle w:val="ListParagraph"/>
        <w:numPr>
          <w:ilvl w:val="0"/>
          <w:numId w:val="5"/>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OF the 12 courses, one each spring semester </w:t>
      </w:r>
      <w:r>
        <w:rPr>
          <w:rFonts w:asciiTheme="majorHAnsi" w:hAnsiTheme="majorHAnsi" w:cstheme="majorHAnsi"/>
          <w:b/>
          <w:sz w:val="24"/>
          <w:szCs w:val="24"/>
        </w:rPr>
        <w:t xml:space="preserve">must be the Research Seminar </w:t>
      </w:r>
      <w:r>
        <w:rPr>
          <w:rFonts w:asciiTheme="majorHAnsi" w:hAnsiTheme="majorHAnsi" w:cstheme="majorHAnsi"/>
          <w:bCs/>
          <w:sz w:val="24"/>
          <w:szCs w:val="24"/>
        </w:rPr>
        <w:t>(AMST 6195)</w:t>
      </w:r>
    </w:p>
    <w:p w:rsidR="00FC498C" w:rsidRPr="001C5038" w:rsidRDefault="001C5038" w:rsidP="001C5038">
      <w:pPr>
        <w:pStyle w:val="ListParagraph"/>
        <w:numPr>
          <w:ilvl w:val="0"/>
          <w:numId w:val="5"/>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An </w:t>
      </w:r>
      <w:r w:rsidR="00FC498C" w:rsidRPr="001C5038">
        <w:rPr>
          <w:rFonts w:asciiTheme="majorHAnsi" w:hAnsiTheme="majorHAnsi" w:cstheme="majorHAnsi"/>
          <w:bCs/>
          <w:sz w:val="24"/>
          <w:szCs w:val="24"/>
        </w:rPr>
        <w:t>additional 9 required hours of coursework are taken in the form of AMST 8998: Advanced Reading and Research</w:t>
      </w:r>
    </w:p>
    <w:p w:rsidR="00456C48" w:rsidRDefault="00B84D84" w:rsidP="004F3B97">
      <w:pPr>
        <w:pStyle w:val="ListParagraph"/>
        <w:numPr>
          <w:ilvl w:val="0"/>
          <w:numId w:val="5"/>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Completes </w:t>
      </w:r>
      <w:r w:rsidR="00FC498C">
        <w:rPr>
          <w:rFonts w:asciiTheme="majorHAnsi" w:hAnsiTheme="majorHAnsi" w:cstheme="majorHAnsi"/>
          <w:bCs/>
          <w:sz w:val="24"/>
          <w:szCs w:val="24"/>
        </w:rPr>
        <w:t xml:space="preserve">1 preliminary and 2 </w:t>
      </w:r>
      <w:r w:rsidR="00456C48" w:rsidRPr="00FC498C">
        <w:rPr>
          <w:rFonts w:asciiTheme="majorHAnsi" w:hAnsiTheme="majorHAnsi" w:cstheme="majorHAnsi"/>
          <w:bCs/>
          <w:sz w:val="24"/>
          <w:szCs w:val="24"/>
        </w:rPr>
        <w:t xml:space="preserve">comprehensive </w:t>
      </w:r>
      <w:r w:rsidRPr="004F3B97">
        <w:rPr>
          <w:rFonts w:asciiTheme="majorHAnsi" w:hAnsiTheme="majorHAnsi" w:cstheme="majorHAnsi"/>
          <w:bCs/>
          <w:sz w:val="24"/>
          <w:szCs w:val="24"/>
          <w:u w:val="single"/>
        </w:rPr>
        <w:t>exams</w:t>
      </w:r>
    </w:p>
    <w:p w:rsidR="00B84D84" w:rsidRPr="004F3B97" w:rsidRDefault="00B84D84" w:rsidP="00B84D84">
      <w:pPr>
        <w:pStyle w:val="ListParagraph"/>
        <w:numPr>
          <w:ilvl w:val="0"/>
          <w:numId w:val="5"/>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Writes and defends a </w:t>
      </w:r>
      <w:r w:rsidRPr="004F3B97">
        <w:rPr>
          <w:rFonts w:asciiTheme="majorHAnsi" w:hAnsiTheme="majorHAnsi" w:cstheme="majorHAnsi"/>
          <w:bCs/>
          <w:sz w:val="24"/>
          <w:szCs w:val="24"/>
          <w:u w:val="single"/>
        </w:rPr>
        <w:t>dissertation prospectus</w:t>
      </w:r>
    </w:p>
    <w:p w:rsidR="00FC498C" w:rsidRDefault="00FC498C" w:rsidP="00B84D84">
      <w:pPr>
        <w:spacing w:before="0"/>
        <w:jc w:val="left"/>
        <w:rPr>
          <w:rFonts w:asciiTheme="majorHAnsi" w:hAnsiTheme="majorHAnsi" w:cstheme="majorHAnsi"/>
          <w:bCs/>
          <w:sz w:val="24"/>
          <w:szCs w:val="24"/>
        </w:rPr>
      </w:pPr>
    </w:p>
    <w:p w:rsidR="00B84D84" w:rsidRDefault="00B84D84" w:rsidP="00B84D84">
      <w:pPr>
        <w:spacing w:before="0"/>
        <w:jc w:val="left"/>
        <w:rPr>
          <w:rFonts w:asciiTheme="majorHAnsi" w:hAnsiTheme="majorHAnsi" w:cstheme="majorHAnsi"/>
          <w:bCs/>
          <w:sz w:val="24"/>
          <w:szCs w:val="24"/>
        </w:rPr>
      </w:pPr>
      <w:r>
        <w:rPr>
          <w:rFonts w:asciiTheme="majorHAnsi" w:hAnsiTheme="majorHAnsi" w:cstheme="majorHAnsi"/>
          <w:bCs/>
          <w:sz w:val="24"/>
          <w:szCs w:val="24"/>
        </w:rPr>
        <w:lastRenderedPageBreak/>
        <w:t>In post-candidacy, the student is considered ABD</w:t>
      </w:r>
      <w:r w:rsidR="00FC498C">
        <w:rPr>
          <w:rFonts w:asciiTheme="majorHAnsi" w:hAnsiTheme="majorHAnsi" w:cstheme="majorHAnsi"/>
          <w:bCs/>
          <w:sz w:val="24"/>
          <w:szCs w:val="24"/>
        </w:rPr>
        <w:t xml:space="preserve">, or </w:t>
      </w:r>
      <w:r>
        <w:rPr>
          <w:rFonts w:asciiTheme="majorHAnsi" w:hAnsiTheme="majorHAnsi" w:cstheme="majorHAnsi"/>
          <w:bCs/>
          <w:sz w:val="24"/>
          <w:szCs w:val="24"/>
        </w:rPr>
        <w:t>“</w:t>
      </w:r>
      <w:r w:rsidR="00FC498C">
        <w:rPr>
          <w:rFonts w:asciiTheme="majorHAnsi" w:hAnsiTheme="majorHAnsi" w:cstheme="majorHAnsi"/>
          <w:bCs/>
          <w:sz w:val="24"/>
          <w:szCs w:val="24"/>
        </w:rPr>
        <w:t>A</w:t>
      </w:r>
      <w:r>
        <w:rPr>
          <w:rFonts w:asciiTheme="majorHAnsi" w:hAnsiTheme="majorHAnsi" w:cstheme="majorHAnsi"/>
          <w:bCs/>
          <w:sz w:val="24"/>
          <w:szCs w:val="24"/>
        </w:rPr>
        <w:t xml:space="preserve">ll </w:t>
      </w:r>
      <w:proofErr w:type="gramStart"/>
      <w:r w:rsidR="00FC498C">
        <w:rPr>
          <w:rFonts w:asciiTheme="majorHAnsi" w:hAnsiTheme="majorHAnsi" w:cstheme="majorHAnsi"/>
          <w:bCs/>
          <w:sz w:val="24"/>
          <w:szCs w:val="24"/>
        </w:rPr>
        <w:t>B</w:t>
      </w:r>
      <w:r>
        <w:rPr>
          <w:rFonts w:asciiTheme="majorHAnsi" w:hAnsiTheme="majorHAnsi" w:cstheme="majorHAnsi"/>
          <w:bCs/>
          <w:sz w:val="24"/>
          <w:szCs w:val="24"/>
        </w:rPr>
        <w:t>ut</w:t>
      </w:r>
      <w:proofErr w:type="gramEnd"/>
      <w:r>
        <w:rPr>
          <w:rFonts w:asciiTheme="majorHAnsi" w:hAnsiTheme="majorHAnsi" w:cstheme="majorHAnsi"/>
          <w:bCs/>
          <w:sz w:val="24"/>
          <w:szCs w:val="24"/>
        </w:rPr>
        <w:t xml:space="preserve"> </w:t>
      </w:r>
      <w:r w:rsidR="00FC498C">
        <w:rPr>
          <w:rFonts w:asciiTheme="majorHAnsi" w:hAnsiTheme="majorHAnsi" w:cstheme="majorHAnsi"/>
          <w:bCs/>
          <w:sz w:val="24"/>
          <w:szCs w:val="24"/>
        </w:rPr>
        <w:t>D</w:t>
      </w:r>
      <w:r>
        <w:rPr>
          <w:rFonts w:asciiTheme="majorHAnsi" w:hAnsiTheme="majorHAnsi" w:cstheme="majorHAnsi"/>
          <w:bCs/>
          <w:sz w:val="24"/>
          <w:szCs w:val="24"/>
        </w:rPr>
        <w:t>issertation</w:t>
      </w:r>
      <w:r w:rsidR="00FC498C">
        <w:rPr>
          <w:rFonts w:asciiTheme="majorHAnsi" w:hAnsiTheme="majorHAnsi" w:cstheme="majorHAnsi"/>
          <w:bCs/>
          <w:sz w:val="24"/>
          <w:szCs w:val="24"/>
        </w:rPr>
        <w:t>.”</w:t>
      </w:r>
      <w:r>
        <w:rPr>
          <w:rFonts w:asciiTheme="majorHAnsi" w:hAnsiTheme="majorHAnsi" w:cstheme="majorHAnsi"/>
          <w:bCs/>
          <w:sz w:val="24"/>
          <w:szCs w:val="24"/>
        </w:rPr>
        <w:t xml:space="preserve"> In post-candidacy, a student:</w:t>
      </w:r>
    </w:p>
    <w:p w:rsidR="00B84D84" w:rsidRDefault="00B84D84" w:rsidP="00B84D84">
      <w:pPr>
        <w:spacing w:before="0"/>
        <w:jc w:val="left"/>
        <w:rPr>
          <w:rFonts w:asciiTheme="majorHAnsi" w:hAnsiTheme="majorHAnsi" w:cstheme="majorHAnsi"/>
          <w:bCs/>
          <w:sz w:val="24"/>
          <w:szCs w:val="24"/>
        </w:rPr>
      </w:pPr>
    </w:p>
    <w:p w:rsidR="00B84D84" w:rsidRPr="004F3B97" w:rsidRDefault="00B84D84" w:rsidP="004F3B97">
      <w:pPr>
        <w:pStyle w:val="ListParagraph"/>
        <w:numPr>
          <w:ilvl w:val="0"/>
          <w:numId w:val="6"/>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Researches, writes, and defends the dissertation</w:t>
      </w:r>
    </w:p>
    <w:p w:rsidR="00B84D84" w:rsidRDefault="00B84D84" w:rsidP="00B84D84">
      <w:pPr>
        <w:pStyle w:val="ListParagraph"/>
        <w:numPr>
          <w:ilvl w:val="0"/>
          <w:numId w:val="6"/>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Depending on career goals, prepares for the academic job market/outside employment</w:t>
      </w:r>
    </w:p>
    <w:p w:rsidR="00B84D84" w:rsidRDefault="00B84D84" w:rsidP="00B84D84">
      <w:pPr>
        <w:spacing w:before="0"/>
        <w:jc w:val="left"/>
        <w:rPr>
          <w:rFonts w:asciiTheme="majorHAnsi" w:hAnsiTheme="majorHAnsi" w:cstheme="majorHAnsi"/>
          <w:bCs/>
          <w:sz w:val="24"/>
          <w:szCs w:val="24"/>
        </w:rPr>
      </w:pPr>
    </w:p>
    <w:p w:rsidR="00B84D84" w:rsidRDefault="00B84D84" w:rsidP="00B84D84">
      <w:pPr>
        <w:spacing w:before="0"/>
        <w:jc w:val="left"/>
        <w:rPr>
          <w:rFonts w:asciiTheme="majorHAnsi" w:hAnsiTheme="majorHAnsi" w:cstheme="majorHAnsi"/>
          <w:bCs/>
          <w:sz w:val="24"/>
          <w:szCs w:val="24"/>
        </w:rPr>
      </w:pPr>
      <w:r>
        <w:rPr>
          <w:rFonts w:asciiTheme="majorHAnsi" w:hAnsiTheme="majorHAnsi" w:cstheme="majorHAnsi"/>
          <w:bCs/>
          <w:sz w:val="24"/>
          <w:szCs w:val="24"/>
        </w:rPr>
        <w:t>While students are working on their dissertations, they are encouraged to look for outside funding sources (pre-doctoral fellowships, travel and research fellowships) to supplement (or in some cases supersede) their GWU fellowships. The DGS and faculty mentors can help students identify possible sources of outside funding.</w:t>
      </w:r>
    </w:p>
    <w:p w:rsidR="00B84D84" w:rsidRDefault="00B84D84" w:rsidP="00B84D84">
      <w:pPr>
        <w:spacing w:before="0"/>
        <w:jc w:val="left"/>
        <w:rPr>
          <w:rFonts w:asciiTheme="majorHAnsi" w:hAnsiTheme="majorHAnsi" w:cstheme="majorHAnsi"/>
          <w:bCs/>
          <w:sz w:val="24"/>
          <w:szCs w:val="24"/>
        </w:rPr>
      </w:pPr>
    </w:p>
    <w:p w:rsidR="00B84D84" w:rsidRDefault="00B84D84" w:rsidP="00B84D84">
      <w:p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Students who are preparing for the academic job market should be aware that the employment cycle </w:t>
      </w:r>
      <w:r w:rsidR="00FC498C">
        <w:rPr>
          <w:rFonts w:asciiTheme="majorHAnsi" w:hAnsiTheme="majorHAnsi" w:cstheme="majorHAnsi"/>
          <w:bCs/>
          <w:sz w:val="24"/>
          <w:szCs w:val="24"/>
        </w:rPr>
        <w:t>begins i</w:t>
      </w:r>
      <w:r w:rsidR="006911F6">
        <w:rPr>
          <w:rFonts w:asciiTheme="majorHAnsi" w:hAnsiTheme="majorHAnsi" w:cstheme="majorHAnsi"/>
          <w:bCs/>
          <w:sz w:val="24"/>
          <w:szCs w:val="24"/>
        </w:rPr>
        <w:t>n the fall previous to the starting date of employment</w:t>
      </w:r>
      <w:r>
        <w:rPr>
          <w:rFonts w:asciiTheme="majorHAnsi" w:hAnsiTheme="majorHAnsi" w:cstheme="majorHAnsi"/>
          <w:bCs/>
          <w:sz w:val="24"/>
          <w:szCs w:val="24"/>
        </w:rPr>
        <w:t xml:space="preserve">. So, for example, students will begin applying </w:t>
      </w:r>
      <w:r w:rsidR="006911F6" w:rsidRPr="004F3B97">
        <w:rPr>
          <w:rFonts w:asciiTheme="majorHAnsi" w:hAnsiTheme="majorHAnsi" w:cstheme="majorHAnsi"/>
          <w:bCs/>
          <w:sz w:val="24"/>
          <w:szCs w:val="24"/>
          <w:u w:val="single"/>
        </w:rPr>
        <w:t>a year before</w:t>
      </w:r>
      <w:r w:rsidR="006911F6">
        <w:rPr>
          <w:rFonts w:asciiTheme="majorHAnsi" w:hAnsiTheme="majorHAnsi" w:cstheme="majorHAnsi"/>
          <w:bCs/>
          <w:sz w:val="24"/>
          <w:szCs w:val="24"/>
        </w:rPr>
        <w:t xml:space="preserve"> they</w:t>
      </w:r>
      <w:r>
        <w:rPr>
          <w:rFonts w:asciiTheme="majorHAnsi" w:hAnsiTheme="majorHAnsi" w:cstheme="majorHAnsi"/>
          <w:bCs/>
          <w:sz w:val="24"/>
          <w:szCs w:val="24"/>
        </w:rPr>
        <w:t xml:space="preserve"> hope to begin working as a professor. For such students, the summer before the fifth year of funding is important not just for the dissertation </w:t>
      </w:r>
      <w:r w:rsidR="00FC498C">
        <w:rPr>
          <w:rFonts w:asciiTheme="majorHAnsi" w:hAnsiTheme="majorHAnsi" w:cstheme="majorHAnsi"/>
          <w:bCs/>
          <w:sz w:val="24"/>
          <w:szCs w:val="24"/>
        </w:rPr>
        <w:t xml:space="preserve">work </w:t>
      </w:r>
      <w:r>
        <w:rPr>
          <w:rFonts w:asciiTheme="majorHAnsi" w:hAnsiTheme="majorHAnsi" w:cstheme="majorHAnsi"/>
          <w:bCs/>
          <w:sz w:val="24"/>
          <w:szCs w:val="24"/>
        </w:rPr>
        <w:t xml:space="preserve">but for career/employment preparation. To be competitive for academic jobs, students should aim to have drafted at least half of the dissertation by the beginning of the fifth year. </w:t>
      </w:r>
    </w:p>
    <w:p w:rsidR="00B84D84" w:rsidRDefault="00B84D84" w:rsidP="00B84D84">
      <w:pPr>
        <w:spacing w:before="0"/>
        <w:jc w:val="left"/>
        <w:rPr>
          <w:rFonts w:asciiTheme="majorHAnsi" w:hAnsiTheme="majorHAnsi" w:cstheme="majorHAnsi"/>
          <w:bCs/>
          <w:sz w:val="24"/>
          <w:szCs w:val="24"/>
        </w:rPr>
      </w:pPr>
    </w:p>
    <w:p w:rsidR="006911F6" w:rsidRDefault="00B84D84" w:rsidP="005A076B">
      <w:p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Although the job search process will feel distant to incoming PhD students, </w:t>
      </w:r>
      <w:r w:rsidR="00EB2CB8">
        <w:rPr>
          <w:rFonts w:asciiTheme="majorHAnsi" w:hAnsiTheme="majorHAnsi" w:cstheme="majorHAnsi"/>
          <w:bCs/>
          <w:sz w:val="24"/>
          <w:szCs w:val="24"/>
        </w:rPr>
        <w:t>they should begin thinking about comprehensive exams and the dissertation from the first year of the program. The department’s Advanced Graduate Workshop—an informal, periodic workshop bringing together students from all years in the program—is designed to help pre-candidacy students anticipate and plan for dissertation work and the academic job search.</w:t>
      </w:r>
    </w:p>
    <w:p w:rsidR="006911F6" w:rsidRDefault="006911F6" w:rsidP="005A076B">
      <w:pPr>
        <w:spacing w:before="0"/>
        <w:jc w:val="left"/>
        <w:rPr>
          <w:rFonts w:asciiTheme="majorHAnsi" w:hAnsiTheme="majorHAnsi" w:cstheme="majorHAnsi"/>
          <w:bCs/>
          <w:sz w:val="24"/>
          <w:szCs w:val="24"/>
        </w:rPr>
      </w:pPr>
    </w:p>
    <w:p w:rsidR="00EB2CB8" w:rsidRDefault="006911F6">
      <w:pPr>
        <w:spacing w:before="0"/>
        <w:jc w:val="left"/>
        <w:rPr>
          <w:rFonts w:asciiTheme="majorHAnsi" w:hAnsiTheme="majorHAnsi" w:cstheme="majorHAnsi"/>
          <w:bCs/>
          <w:sz w:val="24"/>
          <w:szCs w:val="24"/>
        </w:rPr>
      </w:pPr>
      <w:r>
        <w:rPr>
          <w:rFonts w:asciiTheme="majorHAnsi" w:hAnsiTheme="majorHAnsi" w:cstheme="majorHAnsi"/>
          <w:bCs/>
          <w:sz w:val="24"/>
          <w:szCs w:val="24"/>
          <w:u w:val="single"/>
        </w:rPr>
        <w:t>Sample 5-Year Schedule</w:t>
      </w:r>
    </w:p>
    <w:p w:rsidR="00EB2CB8" w:rsidRDefault="00EB2CB8" w:rsidP="00EB2CB8">
      <w:pPr>
        <w:spacing w:before="0"/>
        <w:jc w:val="left"/>
        <w:rPr>
          <w:rFonts w:asciiTheme="majorHAnsi" w:hAnsiTheme="majorHAnsi" w:cstheme="majorHAnsi"/>
          <w:bCs/>
          <w:sz w:val="24"/>
          <w:szCs w:val="24"/>
        </w:rPr>
      </w:pPr>
      <w:r>
        <w:rPr>
          <w:rFonts w:asciiTheme="majorHAnsi" w:hAnsiTheme="majorHAnsi" w:cstheme="majorHAnsi"/>
          <w:bCs/>
          <w:sz w:val="24"/>
          <w:szCs w:val="24"/>
        </w:rPr>
        <w:tab/>
      </w:r>
    </w:p>
    <w:p w:rsidR="00EB2CB8" w:rsidRDefault="00EB2CB8" w:rsidP="00EB2CB8">
      <w:p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Here is a sample timeline/checklist of a PhD student’s 5 years. Note that this checklist assumes a student entering </w:t>
      </w:r>
      <w:r w:rsidR="006911F6">
        <w:rPr>
          <w:rFonts w:asciiTheme="majorHAnsi" w:hAnsiTheme="majorHAnsi" w:cstheme="majorHAnsi"/>
          <w:bCs/>
          <w:sz w:val="24"/>
          <w:szCs w:val="24"/>
        </w:rPr>
        <w:t xml:space="preserve">the PhD program </w:t>
      </w:r>
      <w:r>
        <w:rPr>
          <w:rFonts w:asciiTheme="majorHAnsi" w:hAnsiTheme="majorHAnsi" w:cstheme="majorHAnsi"/>
          <w:bCs/>
          <w:sz w:val="24"/>
          <w:szCs w:val="24"/>
        </w:rPr>
        <w:t>with a BA</w:t>
      </w:r>
      <w:r w:rsidR="00FC498C">
        <w:rPr>
          <w:rFonts w:asciiTheme="majorHAnsi" w:hAnsiTheme="majorHAnsi" w:cstheme="majorHAnsi"/>
          <w:bCs/>
          <w:sz w:val="24"/>
          <w:szCs w:val="24"/>
        </w:rPr>
        <w:t xml:space="preserve"> and on a Regular CCAS Fellowship, not funding from outside of the College</w:t>
      </w:r>
      <w:r>
        <w:rPr>
          <w:rFonts w:asciiTheme="majorHAnsi" w:hAnsiTheme="majorHAnsi" w:cstheme="majorHAnsi"/>
          <w:bCs/>
          <w:sz w:val="24"/>
          <w:szCs w:val="24"/>
        </w:rPr>
        <w:t xml:space="preserve">. A student entering with an MA </w:t>
      </w:r>
      <w:r w:rsidR="006911F6">
        <w:rPr>
          <w:rFonts w:asciiTheme="majorHAnsi" w:hAnsiTheme="majorHAnsi" w:cstheme="majorHAnsi"/>
          <w:bCs/>
          <w:sz w:val="24"/>
          <w:szCs w:val="24"/>
        </w:rPr>
        <w:t xml:space="preserve">may </w:t>
      </w:r>
      <w:r>
        <w:rPr>
          <w:rFonts w:asciiTheme="majorHAnsi" w:hAnsiTheme="majorHAnsi" w:cstheme="majorHAnsi"/>
          <w:bCs/>
          <w:sz w:val="24"/>
          <w:szCs w:val="24"/>
        </w:rPr>
        <w:t>have an accelerated timeline.</w:t>
      </w:r>
    </w:p>
    <w:p w:rsidR="00EB2CB8" w:rsidRDefault="00EB2CB8" w:rsidP="00EB2CB8">
      <w:pPr>
        <w:spacing w:before="0"/>
        <w:jc w:val="left"/>
        <w:rPr>
          <w:rFonts w:asciiTheme="majorHAnsi" w:hAnsiTheme="majorHAnsi" w:cstheme="majorHAnsi"/>
          <w:bCs/>
          <w:sz w:val="24"/>
          <w:szCs w:val="24"/>
        </w:rPr>
      </w:pPr>
    </w:p>
    <w:p w:rsidR="00EB2CB8" w:rsidRDefault="00EB2CB8" w:rsidP="00EB2CB8">
      <w:pPr>
        <w:spacing w:before="0"/>
        <w:jc w:val="left"/>
        <w:rPr>
          <w:rFonts w:asciiTheme="majorHAnsi" w:hAnsiTheme="majorHAnsi" w:cstheme="majorHAnsi"/>
          <w:bCs/>
          <w:sz w:val="24"/>
          <w:szCs w:val="24"/>
        </w:rPr>
      </w:pPr>
      <w:r>
        <w:rPr>
          <w:rFonts w:asciiTheme="majorHAnsi" w:hAnsiTheme="majorHAnsi" w:cstheme="majorHAnsi"/>
          <w:bCs/>
          <w:sz w:val="24"/>
          <w:szCs w:val="24"/>
        </w:rPr>
        <w:tab/>
        <w:t>Year 1:</w:t>
      </w:r>
    </w:p>
    <w:p w:rsidR="00EB2CB8" w:rsidRDefault="00DB52D2" w:rsidP="00A11DD3">
      <w:pPr>
        <w:pStyle w:val="ListParagraph"/>
        <w:numPr>
          <w:ilvl w:val="1"/>
          <w:numId w:val="7"/>
        </w:numPr>
        <w:spacing w:before="0"/>
        <w:jc w:val="left"/>
        <w:rPr>
          <w:rFonts w:asciiTheme="majorHAnsi" w:hAnsiTheme="majorHAnsi" w:cstheme="majorHAnsi"/>
          <w:bCs/>
          <w:sz w:val="24"/>
          <w:szCs w:val="24"/>
        </w:rPr>
      </w:pPr>
      <w:r>
        <w:rPr>
          <w:rFonts w:asciiTheme="majorHAnsi" w:hAnsiTheme="majorHAnsi" w:cstheme="majorHAnsi"/>
          <w:bCs/>
          <w:sz w:val="24"/>
          <w:szCs w:val="24"/>
        </w:rPr>
        <w:t>6 courses</w:t>
      </w:r>
      <w:r w:rsidR="006911F6">
        <w:rPr>
          <w:rFonts w:asciiTheme="majorHAnsi" w:hAnsiTheme="majorHAnsi" w:cstheme="majorHAnsi"/>
          <w:bCs/>
          <w:sz w:val="24"/>
          <w:szCs w:val="24"/>
        </w:rPr>
        <w:t xml:space="preserve"> @3 per semester</w:t>
      </w:r>
      <w:r>
        <w:rPr>
          <w:rFonts w:asciiTheme="majorHAnsi" w:hAnsiTheme="majorHAnsi" w:cstheme="majorHAnsi"/>
          <w:bCs/>
          <w:sz w:val="24"/>
          <w:szCs w:val="24"/>
        </w:rPr>
        <w:t xml:space="preserve"> (including Scope and Methods and one research seminar—see below)</w:t>
      </w:r>
    </w:p>
    <w:p w:rsidR="00A11DD3" w:rsidRPr="004F3B97" w:rsidRDefault="00A11DD3" w:rsidP="004F3B97">
      <w:pPr>
        <w:pStyle w:val="ListParagraph"/>
        <w:numPr>
          <w:ilvl w:val="1"/>
          <w:numId w:val="7"/>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GTA duties </w:t>
      </w:r>
    </w:p>
    <w:p w:rsidR="00EB2CB8" w:rsidRPr="004F3B97" w:rsidRDefault="00EB2CB8" w:rsidP="004F3B97">
      <w:pPr>
        <w:pStyle w:val="ListParagraph"/>
        <w:numPr>
          <w:ilvl w:val="1"/>
          <w:numId w:val="7"/>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Go to the office hours of faculty whom you don’t encounter through coursework</w:t>
      </w:r>
    </w:p>
    <w:p w:rsidR="00DB52D2" w:rsidRDefault="006911F6" w:rsidP="0098770F">
      <w:pPr>
        <w:pStyle w:val="ListParagraph"/>
        <w:numPr>
          <w:ilvl w:val="1"/>
          <w:numId w:val="7"/>
        </w:numPr>
        <w:spacing w:before="0"/>
        <w:jc w:val="left"/>
        <w:rPr>
          <w:rFonts w:asciiTheme="majorHAnsi" w:hAnsiTheme="majorHAnsi" w:cstheme="majorHAnsi"/>
          <w:bCs/>
          <w:sz w:val="24"/>
          <w:szCs w:val="24"/>
        </w:rPr>
      </w:pPr>
      <w:r>
        <w:rPr>
          <w:rFonts w:asciiTheme="majorHAnsi" w:hAnsiTheme="majorHAnsi" w:cstheme="majorHAnsi"/>
          <w:bCs/>
          <w:sz w:val="24"/>
          <w:szCs w:val="24"/>
        </w:rPr>
        <w:t>Plan to attend</w:t>
      </w:r>
      <w:r w:rsidR="00EB2CB8" w:rsidRPr="004F3B97">
        <w:rPr>
          <w:rFonts w:asciiTheme="majorHAnsi" w:hAnsiTheme="majorHAnsi" w:cstheme="majorHAnsi"/>
          <w:bCs/>
          <w:sz w:val="24"/>
          <w:szCs w:val="24"/>
        </w:rPr>
        <w:t xml:space="preserve"> an academic conference (</w:t>
      </w:r>
      <w:r>
        <w:rPr>
          <w:rFonts w:asciiTheme="majorHAnsi" w:hAnsiTheme="majorHAnsi" w:cstheme="majorHAnsi"/>
          <w:bCs/>
          <w:sz w:val="24"/>
          <w:szCs w:val="24"/>
        </w:rPr>
        <w:t>ASA or a local conference of interest</w:t>
      </w:r>
      <w:r w:rsidR="00EB2CB8" w:rsidRPr="004F3B97">
        <w:rPr>
          <w:rFonts w:asciiTheme="majorHAnsi" w:hAnsiTheme="majorHAnsi" w:cstheme="majorHAnsi"/>
          <w:bCs/>
          <w:sz w:val="24"/>
          <w:szCs w:val="24"/>
        </w:rPr>
        <w:t xml:space="preserve">) </w:t>
      </w:r>
    </w:p>
    <w:p w:rsidR="00EB2CB8" w:rsidRDefault="00EB2CB8" w:rsidP="0098770F">
      <w:pPr>
        <w:pStyle w:val="ListParagraph"/>
        <w:numPr>
          <w:ilvl w:val="1"/>
          <w:numId w:val="7"/>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Begin to think about areas for comprehensive exams </w:t>
      </w:r>
    </w:p>
    <w:p w:rsidR="00FC498C" w:rsidRDefault="00DB52D2" w:rsidP="00FC498C">
      <w:pPr>
        <w:pStyle w:val="ListParagraph"/>
        <w:numPr>
          <w:ilvl w:val="1"/>
          <w:numId w:val="7"/>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Prepare to apply to an academic conference; </w:t>
      </w:r>
      <w:r w:rsidR="006911F6">
        <w:rPr>
          <w:rFonts w:asciiTheme="majorHAnsi" w:hAnsiTheme="majorHAnsi" w:cstheme="majorHAnsi"/>
          <w:bCs/>
          <w:sz w:val="24"/>
          <w:szCs w:val="24"/>
        </w:rPr>
        <w:t>consider</w:t>
      </w:r>
      <w:r>
        <w:rPr>
          <w:rFonts w:asciiTheme="majorHAnsi" w:hAnsiTheme="majorHAnsi" w:cstheme="majorHAnsi"/>
          <w:bCs/>
          <w:sz w:val="24"/>
          <w:szCs w:val="24"/>
        </w:rPr>
        <w:t xml:space="preserve"> writing that might be revised for publication</w:t>
      </w:r>
    </w:p>
    <w:p w:rsidR="00B44781" w:rsidRDefault="00B44781" w:rsidP="004F3B97">
      <w:pPr>
        <w:pStyle w:val="ListParagraph"/>
        <w:spacing w:before="0"/>
        <w:ind w:left="1440"/>
        <w:jc w:val="left"/>
        <w:rPr>
          <w:rFonts w:asciiTheme="majorHAnsi" w:hAnsiTheme="majorHAnsi" w:cstheme="majorHAnsi"/>
          <w:bCs/>
          <w:sz w:val="24"/>
          <w:szCs w:val="24"/>
        </w:rPr>
      </w:pPr>
    </w:p>
    <w:p w:rsidR="001C5038" w:rsidRDefault="00FC498C" w:rsidP="001C5038">
      <w:pPr>
        <w:pStyle w:val="ListParagraph"/>
        <w:spacing w:before="0"/>
        <w:jc w:val="left"/>
        <w:rPr>
          <w:rFonts w:asciiTheme="majorHAnsi" w:hAnsiTheme="majorHAnsi" w:cstheme="majorHAnsi"/>
          <w:bCs/>
          <w:sz w:val="24"/>
          <w:szCs w:val="24"/>
        </w:rPr>
      </w:pPr>
      <w:r w:rsidRPr="004F3B97">
        <w:rPr>
          <w:rFonts w:asciiTheme="majorHAnsi" w:hAnsiTheme="majorHAnsi" w:cstheme="majorHAnsi"/>
          <w:bCs/>
          <w:sz w:val="24"/>
          <w:szCs w:val="24"/>
          <w:u w:val="single"/>
        </w:rPr>
        <w:t>Summer after Year 1</w:t>
      </w:r>
      <w:r>
        <w:rPr>
          <w:rFonts w:asciiTheme="majorHAnsi" w:hAnsiTheme="majorHAnsi" w:cstheme="majorHAnsi"/>
          <w:bCs/>
          <w:sz w:val="24"/>
          <w:szCs w:val="24"/>
        </w:rPr>
        <w:t xml:space="preserve">: </w:t>
      </w:r>
      <w:r w:rsidR="001C5038">
        <w:rPr>
          <w:rFonts w:asciiTheme="majorHAnsi" w:hAnsiTheme="majorHAnsi" w:cstheme="majorHAnsi"/>
          <w:bCs/>
          <w:sz w:val="24"/>
          <w:szCs w:val="24"/>
        </w:rPr>
        <w:t xml:space="preserve">Guided study (under the supervision of a faculty adviser) for </w:t>
      </w:r>
      <w:proofErr w:type="spellStart"/>
      <w:r w:rsidR="001C5038">
        <w:rPr>
          <w:rFonts w:asciiTheme="majorHAnsi" w:hAnsiTheme="majorHAnsi" w:cstheme="majorHAnsi"/>
          <w:bCs/>
          <w:sz w:val="24"/>
          <w:szCs w:val="24"/>
        </w:rPr>
        <w:t>prelimins</w:t>
      </w:r>
      <w:proofErr w:type="spellEnd"/>
      <w:r w:rsidR="001C5038">
        <w:rPr>
          <w:rFonts w:asciiTheme="majorHAnsi" w:hAnsiTheme="majorHAnsi" w:cstheme="majorHAnsi"/>
          <w:bCs/>
          <w:sz w:val="24"/>
          <w:szCs w:val="24"/>
        </w:rPr>
        <w:t xml:space="preserve"> </w:t>
      </w:r>
    </w:p>
    <w:p w:rsidR="00EB2CB8" w:rsidRDefault="00EB2CB8" w:rsidP="001C5038">
      <w:pPr>
        <w:pStyle w:val="ListParagraph"/>
        <w:spacing w:before="0"/>
        <w:jc w:val="left"/>
        <w:rPr>
          <w:rFonts w:asciiTheme="majorHAnsi" w:hAnsiTheme="majorHAnsi" w:cstheme="majorHAnsi"/>
          <w:bCs/>
          <w:sz w:val="24"/>
          <w:szCs w:val="24"/>
        </w:rPr>
      </w:pPr>
      <w:r>
        <w:rPr>
          <w:rFonts w:asciiTheme="majorHAnsi" w:hAnsiTheme="majorHAnsi" w:cstheme="majorHAnsi"/>
          <w:bCs/>
          <w:sz w:val="24"/>
          <w:szCs w:val="24"/>
        </w:rPr>
        <w:tab/>
      </w:r>
    </w:p>
    <w:p w:rsidR="00EB2CB8" w:rsidRDefault="00EB2CB8" w:rsidP="00EB2CB8">
      <w:pPr>
        <w:spacing w:before="0"/>
        <w:jc w:val="left"/>
        <w:rPr>
          <w:rFonts w:asciiTheme="majorHAnsi" w:hAnsiTheme="majorHAnsi" w:cstheme="majorHAnsi"/>
          <w:bCs/>
          <w:sz w:val="24"/>
          <w:szCs w:val="24"/>
        </w:rPr>
      </w:pPr>
      <w:r>
        <w:rPr>
          <w:rFonts w:asciiTheme="majorHAnsi" w:hAnsiTheme="majorHAnsi" w:cstheme="majorHAnsi"/>
          <w:bCs/>
          <w:sz w:val="24"/>
          <w:szCs w:val="24"/>
        </w:rPr>
        <w:tab/>
        <w:t>Year 2:</w:t>
      </w:r>
    </w:p>
    <w:p w:rsidR="00FC498C" w:rsidRDefault="00FC498C" w:rsidP="00A11DD3">
      <w:pPr>
        <w:pStyle w:val="ListParagraph"/>
        <w:numPr>
          <w:ilvl w:val="1"/>
          <w:numId w:val="8"/>
        </w:numPr>
        <w:spacing w:before="0"/>
        <w:jc w:val="left"/>
        <w:rPr>
          <w:rFonts w:asciiTheme="majorHAnsi" w:hAnsiTheme="majorHAnsi" w:cstheme="majorHAnsi"/>
          <w:bCs/>
          <w:sz w:val="24"/>
          <w:szCs w:val="24"/>
        </w:rPr>
      </w:pPr>
      <w:r>
        <w:rPr>
          <w:rFonts w:asciiTheme="majorHAnsi" w:hAnsiTheme="majorHAnsi" w:cstheme="majorHAnsi"/>
          <w:bCs/>
          <w:sz w:val="24"/>
          <w:szCs w:val="24"/>
        </w:rPr>
        <w:lastRenderedPageBreak/>
        <w:t>Take AMST prelim exam at the beginning of the school year</w:t>
      </w:r>
    </w:p>
    <w:p w:rsidR="001C5038" w:rsidRPr="001C5038" w:rsidRDefault="00DB52D2" w:rsidP="001C5038">
      <w:pPr>
        <w:pStyle w:val="ListParagraph"/>
        <w:numPr>
          <w:ilvl w:val="1"/>
          <w:numId w:val="8"/>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6 courses </w:t>
      </w:r>
      <w:r w:rsidR="006911F6">
        <w:rPr>
          <w:rFonts w:asciiTheme="majorHAnsi" w:hAnsiTheme="majorHAnsi" w:cstheme="majorHAnsi"/>
          <w:bCs/>
          <w:sz w:val="24"/>
          <w:szCs w:val="24"/>
        </w:rPr>
        <w:t xml:space="preserve">@3 per semester </w:t>
      </w:r>
      <w:r>
        <w:rPr>
          <w:rFonts w:asciiTheme="majorHAnsi" w:hAnsiTheme="majorHAnsi" w:cstheme="majorHAnsi"/>
          <w:bCs/>
          <w:sz w:val="24"/>
          <w:szCs w:val="24"/>
        </w:rPr>
        <w:t>(including one research seminar—see below)</w:t>
      </w:r>
      <w:r w:rsidR="001C5038">
        <w:rPr>
          <w:rFonts w:asciiTheme="majorHAnsi" w:hAnsiTheme="majorHAnsi" w:cstheme="majorHAnsi"/>
          <w:bCs/>
          <w:sz w:val="24"/>
          <w:szCs w:val="24"/>
        </w:rPr>
        <w:t xml:space="preserve">. NOTE: The spring research seminar, AMST 6195, will be focused on the </w:t>
      </w:r>
      <w:r w:rsidR="001C5038">
        <w:rPr>
          <w:rFonts w:asciiTheme="majorHAnsi" w:hAnsiTheme="majorHAnsi" w:cstheme="majorHAnsi"/>
          <w:b/>
          <w:sz w:val="24"/>
          <w:szCs w:val="24"/>
        </w:rPr>
        <w:t>drafting of a dissertation prospectus</w:t>
      </w:r>
    </w:p>
    <w:p w:rsidR="00A11DD3" w:rsidRPr="004F3B97" w:rsidRDefault="00A11DD3" w:rsidP="004F3B97">
      <w:pPr>
        <w:pStyle w:val="ListParagraph"/>
        <w:numPr>
          <w:ilvl w:val="1"/>
          <w:numId w:val="8"/>
        </w:numPr>
        <w:spacing w:before="0"/>
        <w:jc w:val="left"/>
        <w:rPr>
          <w:rFonts w:asciiTheme="majorHAnsi" w:hAnsiTheme="majorHAnsi" w:cstheme="majorHAnsi"/>
          <w:bCs/>
          <w:sz w:val="24"/>
          <w:szCs w:val="24"/>
        </w:rPr>
      </w:pPr>
      <w:r>
        <w:rPr>
          <w:rFonts w:asciiTheme="majorHAnsi" w:hAnsiTheme="majorHAnsi" w:cstheme="majorHAnsi"/>
          <w:bCs/>
          <w:sz w:val="24"/>
          <w:szCs w:val="24"/>
        </w:rPr>
        <w:t>GTA duties</w:t>
      </w:r>
    </w:p>
    <w:p w:rsidR="00EB2CB8" w:rsidRPr="004F3B97" w:rsidRDefault="00EB2CB8" w:rsidP="004F3B97">
      <w:pPr>
        <w:pStyle w:val="ListParagraph"/>
        <w:numPr>
          <w:ilvl w:val="1"/>
          <w:numId w:val="8"/>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Continue to go to faculty office hours</w:t>
      </w:r>
    </w:p>
    <w:p w:rsidR="00EB2CB8" w:rsidRPr="004F3B97" w:rsidRDefault="00EB2CB8" w:rsidP="004F3B97">
      <w:pPr>
        <w:pStyle w:val="ListParagraph"/>
        <w:numPr>
          <w:ilvl w:val="1"/>
          <w:numId w:val="8"/>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Submit a proposal to an academic conference</w:t>
      </w:r>
      <w:r w:rsidR="00DB52D2">
        <w:rPr>
          <w:rFonts w:asciiTheme="majorHAnsi" w:hAnsiTheme="majorHAnsi" w:cstheme="majorHAnsi"/>
          <w:bCs/>
          <w:sz w:val="24"/>
          <w:szCs w:val="24"/>
        </w:rPr>
        <w:t xml:space="preserve"> and/or revise and submit work for publication</w:t>
      </w:r>
    </w:p>
    <w:p w:rsidR="006911F6" w:rsidRDefault="007E1E1D" w:rsidP="00B44781">
      <w:pPr>
        <w:pStyle w:val="ListParagraph"/>
        <w:numPr>
          <w:ilvl w:val="1"/>
          <w:numId w:val="8"/>
        </w:numPr>
        <w:spacing w:before="0"/>
        <w:jc w:val="left"/>
        <w:rPr>
          <w:rFonts w:asciiTheme="majorHAnsi" w:hAnsiTheme="majorHAnsi" w:cstheme="majorHAnsi"/>
          <w:bCs/>
          <w:sz w:val="24"/>
          <w:szCs w:val="24"/>
        </w:rPr>
      </w:pPr>
      <w:r w:rsidRPr="006911F6">
        <w:rPr>
          <w:rFonts w:asciiTheme="majorHAnsi" w:hAnsiTheme="majorHAnsi" w:cstheme="majorHAnsi"/>
          <w:bCs/>
          <w:sz w:val="24"/>
          <w:szCs w:val="24"/>
        </w:rPr>
        <w:t>Identify and s</w:t>
      </w:r>
      <w:r w:rsidR="00A11DD3" w:rsidRPr="004F3B97">
        <w:rPr>
          <w:rFonts w:asciiTheme="majorHAnsi" w:hAnsiTheme="majorHAnsi" w:cstheme="majorHAnsi"/>
          <w:bCs/>
          <w:sz w:val="24"/>
          <w:szCs w:val="24"/>
        </w:rPr>
        <w:t xml:space="preserve">olicit faculty mentors </w:t>
      </w:r>
      <w:r w:rsidRPr="006911F6">
        <w:rPr>
          <w:rFonts w:asciiTheme="majorHAnsi" w:hAnsiTheme="majorHAnsi" w:cstheme="majorHAnsi"/>
          <w:bCs/>
          <w:sz w:val="24"/>
          <w:szCs w:val="24"/>
        </w:rPr>
        <w:t>to oversee</w:t>
      </w:r>
      <w:r w:rsidR="00A11DD3" w:rsidRPr="004F3B97">
        <w:rPr>
          <w:rFonts w:asciiTheme="majorHAnsi" w:hAnsiTheme="majorHAnsi" w:cstheme="majorHAnsi"/>
          <w:bCs/>
          <w:sz w:val="24"/>
          <w:szCs w:val="24"/>
        </w:rPr>
        <w:t xml:space="preserve"> comprehensive exams </w:t>
      </w:r>
    </w:p>
    <w:p w:rsidR="00A11DD3" w:rsidRPr="004F3B97" w:rsidRDefault="00A11DD3" w:rsidP="004F3B97">
      <w:pPr>
        <w:pStyle w:val="ListParagraph"/>
        <w:numPr>
          <w:ilvl w:val="1"/>
          <w:numId w:val="8"/>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End the year with a plan for comprehensive exams</w:t>
      </w:r>
    </w:p>
    <w:p w:rsidR="00A11DD3" w:rsidRDefault="00A11DD3" w:rsidP="00A11DD3">
      <w:pPr>
        <w:pStyle w:val="ListParagraph"/>
        <w:numPr>
          <w:ilvl w:val="1"/>
          <w:numId w:val="8"/>
        </w:numPr>
        <w:spacing w:before="0"/>
        <w:jc w:val="left"/>
        <w:rPr>
          <w:rFonts w:asciiTheme="majorHAnsi" w:hAnsiTheme="majorHAnsi" w:cstheme="majorHAnsi"/>
          <w:bCs/>
          <w:sz w:val="24"/>
          <w:szCs w:val="24"/>
        </w:rPr>
      </w:pPr>
      <w:r>
        <w:rPr>
          <w:rFonts w:asciiTheme="majorHAnsi" w:hAnsiTheme="majorHAnsi" w:cstheme="majorHAnsi"/>
          <w:bCs/>
          <w:sz w:val="24"/>
          <w:szCs w:val="24"/>
        </w:rPr>
        <w:t>Begin thinking about/drafting ideas for the dissertation prospectus</w:t>
      </w:r>
      <w:r w:rsidR="001C5038">
        <w:rPr>
          <w:rFonts w:asciiTheme="majorHAnsi" w:hAnsiTheme="majorHAnsi" w:cstheme="majorHAnsi"/>
          <w:bCs/>
          <w:sz w:val="24"/>
          <w:szCs w:val="24"/>
        </w:rPr>
        <w:t xml:space="preserve"> (including in AMST 6195 in the spring semester)</w:t>
      </w:r>
    </w:p>
    <w:p w:rsidR="00B44781" w:rsidRDefault="00B44781" w:rsidP="004F3B97">
      <w:pPr>
        <w:pStyle w:val="ListParagraph"/>
        <w:spacing w:before="0"/>
        <w:ind w:left="1440"/>
        <w:jc w:val="left"/>
        <w:rPr>
          <w:rFonts w:asciiTheme="majorHAnsi" w:hAnsiTheme="majorHAnsi" w:cstheme="majorHAnsi"/>
          <w:bCs/>
          <w:sz w:val="24"/>
          <w:szCs w:val="24"/>
        </w:rPr>
      </w:pPr>
    </w:p>
    <w:p w:rsidR="00FC498C" w:rsidRPr="0002210F" w:rsidRDefault="00FC498C" w:rsidP="004F3B97">
      <w:pPr>
        <w:pStyle w:val="ListParagraph"/>
        <w:spacing w:before="0"/>
        <w:jc w:val="left"/>
        <w:rPr>
          <w:rFonts w:asciiTheme="majorHAnsi" w:hAnsiTheme="majorHAnsi" w:cstheme="majorHAnsi"/>
          <w:bCs/>
          <w:sz w:val="24"/>
          <w:szCs w:val="24"/>
        </w:rPr>
      </w:pPr>
      <w:r w:rsidRPr="0002210F">
        <w:rPr>
          <w:rFonts w:asciiTheme="majorHAnsi" w:hAnsiTheme="majorHAnsi" w:cstheme="majorHAnsi"/>
          <w:bCs/>
          <w:sz w:val="24"/>
          <w:szCs w:val="24"/>
          <w:u w:val="single"/>
        </w:rPr>
        <w:t xml:space="preserve">Summer after Year </w:t>
      </w:r>
      <w:r>
        <w:rPr>
          <w:rFonts w:asciiTheme="majorHAnsi" w:hAnsiTheme="majorHAnsi" w:cstheme="majorHAnsi"/>
          <w:bCs/>
          <w:sz w:val="24"/>
          <w:szCs w:val="24"/>
          <w:u w:val="single"/>
        </w:rPr>
        <w:t>2</w:t>
      </w:r>
      <w:r>
        <w:rPr>
          <w:rFonts w:asciiTheme="majorHAnsi" w:hAnsiTheme="majorHAnsi" w:cstheme="majorHAnsi"/>
          <w:bCs/>
          <w:sz w:val="24"/>
          <w:szCs w:val="24"/>
        </w:rPr>
        <w:t xml:space="preserve">: </w:t>
      </w:r>
      <w:r w:rsidR="001C5038">
        <w:rPr>
          <w:rFonts w:asciiTheme="majorHAnsi" w:hAnsiTheme="majorHAnsi" w:cstheme="majorHAnsi"/>
          <w:bCs/>
          <w:sz w:val="24"/>
          <w:szCs w:val="24"/>
        </w:rPr>
        <w:t>Guided study (under supervision of a faculty adviser)</w:t>
      </w:r>
      <w:r w:rsidR="00B44781">
        <w:rPr>
          <w:rFonts w:asciiTheme="majorHAnsi" w:hAnsiTheme="majorHAnsi" w:cstheme="majorHAnsi"/>
          <w:bCs/>
          <w:sz w:val="24"/>
          <w:szCs w:val="24"/>
        </w:rPr>
        <w:t xml:space="preserve"> </w:t>
      </w:r>
      <w:r w:rsidR="001C5038">
        <w:rPr>
          <w:rFonts w:asciiTheme="majorHAnsi" w:hAnsiTheme="majorHAnsi" w:cstheme="majorHAnsi"/>
          <w:bCs/>
          <w:sz w:val="24"/>
          <w:szCs w:val="24"/>
        </w:rPr>
        <w:t xml:space="preserve">in preparation </w:t>
      </w:r>
      <w:r w:rsidR="00B44781">
        <w:rPr>
          <w:rFonts w:asciiTheme="majorHAnsi" w:hAnsiTheme="majorHAnsi" w:cstheme="majorHAnsi"/>
          <w:bCs/>
          <w:sz w:val="24"/>
          <w:szCs w:val="24"/>
        </w:rPr>
        <w:t>for comprehensive exams</w:t>
      </w:r>
    </w:p>
    <w:p w:rsidR="00A11DD3" w:rsidRDefault="00A11DD3" w:rsidP="00A11DD3">
      <w:pPr>
        <w:pStyle w:val="ListParagraph"/>
        <w:spacing w:before="0"/>
        <w:ind w:left="1440"/>
        <w:jc w:val="left"/>
        <w:rPr>
          <w:rFonts w:asciiTheme="majorHAnsi" w:hAnsiTheme="majorHAnsi" w:cstheme="majorHAnsi"/>
          <w:bCs/>
          <w:sz w:val="24"/>
          <w:szCs w:val="24"/>
        </w:rPr>
      </w:pPr>
    </w:p>
    <w:p w:rsidR="00A11DD3" w:rsidRDefault="00A11DD3" w:rsidP="00A11DD3">
      <w:pPr>
        <w:pStyle w:val="ListParagraph"/>
        <w:spacing w:before="0"/>
        <w:jc w:val="left"/>
        <w:rPr>
          <w:rFonts w:asciiTheme="majorHAnsi" w:hAnsiTheme="majorHAnsi" w:cstheme="majorHAnsi"/>
          <w:bCs/>
          <w:sz w:val="24"/>
          <w:szCs w:val="24"/>
        </w:rPr>
      </w:pPr>
      <w:r>
        <w:rPr>
          <w:rFonts w:asciiTheme="majorHAnsi" w:hAnsiTheme="majorHAnsi" w:cstheme="majorHAnsi"/>
          <w:bCs/>
          <w:sz w:val="24"/>
          <w:szCs w:val="24"/>
        </w:rPr>
        <w:t>Year 3:</w:t>
      </w:r>
    </w:p>
    <w:p w:rsidR="00A11DD3" w:rsidRDefault="00A11DD3" w:rsidP="004F3B97">
      <w:pPr>
        <w:pStyle w:val="ListParagraph"/>
        <w:numPr>
          <w:ilvl w:val="1"/>
          <w:numId w:val="9"/>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Take </w:t>
      </w:r>
      <w:r w:rsidR="00B44781">
        <w:rPr>
          <w:rFonts w:asciiTheme="majorHAnsi" w:hAnsiTheme="majorHAnsi" w:cstheme="majorHAnsi"/>
          <w:bCs/>
          <w:sz w:val="24"/>
          <w:szCs w:val="24"/>
        </w:rPr>
        <w:t xml:space="preserve">2 </w:t>
      </w:r>
      <w:r>
        <w:rPr>
          <w:rFonts w:asciiTheme="majorHAnsi" w:hAnsiTheme="majorHAnsi" w:cstheme="majorHAnsi"/>
          <w:bCs/>
          <w:sz w:val="24"/>
          <w:szCs w:val="24"/>
        </w:rPr>
        <w:t xml:space="preserve">comprehensive exams by end of </w:t>
      </w:r>
      <w:r w:rsidR="001C5038">
        <w:rPr>
          <w:rFonts w:asciiTheme="majorHAnsi" w:hAnsiTheme="majorHAnsi" w:cstheme="majorHAnsi"/>
          <w:bCs/>
          <w:sz w:val="24"/>
          <w:szCs w:val="24"/>
        </w:rPr>
        <w:t>the fall (or 5</w:t>
      </w:r>
      <w:r w:rsidR="001C5038" w:rsidRPr="001C5038">
        <w:rPr>
          <w:rFonts w:asciiTheme="majorHAnsi" w:hAnsiTheme="majorHAnsi" w:cstheme="majorHAnsi"/>
          <w:bCs/>
          <w:sz w:val="24"/>
          <w:szCs w:val="24"/>
          <w:vertAlign w:val="superscript"/>
        </w:rPr>
        <w:t>th</w:t>
      </w:r>
      <w:r w:rsidR="001C5038">
        <w:rPr>
          <w:rFonts w:asciiTheme="majorHAnsi" w:hAnsiTheme="majorHAnsi" w:cstheme="majorHAnsi"/>
          <w:bCs/>
          <w:sz w:val="24"/>
          <w:szCs w:val="24"/>
        </w:rPr>
        <w:t>)</w:t>
      </w:r>
      <w:r>
        <w:rPr>
          <w:rFonts w:asciiTheme="majorHAnsi" w:hAnsiTheme="majorHAnsi" w:cstheme="majorHAnsi"/>
          <w:bCs/>
          <w:sz w:val="24"/>
          <w:szCs w:val="24"/>
        </w:rPr>
        <w:t xml:space="preserve"> semester</w:t>
      </w:r>
    </w:p>
    <w:p w:rsidR="00A11DD3" w:rsidRDefault="00A11DD3" w:rsidP="004F3B97">
      <w:pPr>
        <w:pStyle w:val="ListParagraph"/>
        <w:numPr>
          <w:ilvl w:val="1"/>
          <w:numId w:val="9"/>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GTA duties </w:t>
      </w:r>
    </w:p>
    <w:p w:rsidR="00A11DD3" w:rsidRDefault="00A11DD3" w:rsidP="004F3B97">
      <w:pPr>
        <w:pStyle w:val="ListParagraph"/>
        <w:numPr>
          <w:ilvl w:val="1"/>
          <w:numId w:val="9"/>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Identify and recruit members of the dissertation committee </w:t>
      </w:r>
      <w:r w:rsidR="006911F6">
        <w:rPr>
          <w:rFonts w:asciiTheme="majorHAnsi" w:hAnsiTheme="majorHAnsi" w:cstheme="majorHAnsi"/>
          <w:bCs/>
          <w:sz w:val="24"/>
          <w:szCs w:val="24"/>
        </w:rPr>
        <w:t>(by end of 5</w:t>
      </w:r>
      <w:r w:rsidR="006911F6" w:rsidRPr="004F3B97">
        <w:rPr>
          <w:rFonts w:asciiTheme="majorHAnsi" w:hAnsiTheme="majorHAnsi" w:cstheme="majorHAnsi"/>
          <w:bCs/>
          <w:sz w:val="24"/>
          <w:szCs w:val="24"/>
          <w:vertAlign w:val="superscript"/>
        </w:rPr>
        <w:t>th</w:t>
      </w:r>
      <w:r w:rsidR="006911F6">
        <w:rPr>
          <w:rFonts w:asciiTheme="majorHAnsi" w:hAnsiTheme="majorHAnsi" w:cstheme="majorHAnsi"/>
          <w:bCs/>
          <w:sz w:val="24"/>
          <w:szCs w:val="24"/>
        </w:rPr>
        <w:t xml:space="preserve"> semester)</w:t>
      </w:r>
    </w:p>
    <w:p w:rsidR="00A11DD3" w:rsidRDefault="00A11DD3" w:rsidP="004F3B97">
      <w:pPr>
        <w:pStyle w:val="ListParagraph"/>
        <w:numPr>
          <w:ilvl w:val="1"/>
          <w:numId w:val="9"/>
        </w:numPr>
        <w:spacing w:before="0"/>
        <w:jc w:val="left"/>
        <w:rPr>
          <w:rFonts w:asciiTheme="majorHAnsi" w:hAnsiTheme="majorHAnsi" w:cstheme="majorHAnsi"/>
          <w:bCs/>
          <w:sz w:val="24"/>
          <w:szCs w:val="24"/>
        </w:rPr>
      </w:pPr>
      <w:r>
        <w:rPr>
          <w:rFonts w:asciiTheme="majorHAnsi" w:hAnsiTheme="majorHAnsi" w:cstheme="majorHAnsi"/>
          <w:bCs/>
          <w:sz w:val="24"/>
          <w:szCs w:val="24"/>
        </w:rPr>
        <w:t>Write and defend the dissertation prospectus (by end of 6</w:t>
      </w:r>
      <w:r w:rsidRPr="004F3B97">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semester)</w:t>
      </w:r>
      <w:r w:rsidR="00DB52D2">
        <w:rPr>
          <w:rFonts w:asciiTheme="majorHAnsi" w:hAnsiTheme="majorHAnsi" w:cstheme="majorHAnsi"/>
          <w:bCs/>
          <w:sz w:val="24"/>
          <w:szCs w:val="24"/>
        </w:rPr>
        <w:t>; leave the defense knowing which chapter you will be writing first</w:t>
      </w:r>
    </w:p>
    <w:p w:rsidR="00A11DD3" w:rsidRDefault="00A11DD3" w:rsidP="004F3B97">
      <w:pPr>
        <w:pStyle w:val="ListParagraph"/>
        <w:numPr>
          <w:ilvl w:val="1"/>
          <w:numId w:val="9"/>
        </w:numPr>
        <w:spacing w:before="0"/>
        <w:jc w:val="left"/>
        <w:rPr>
          <w:rFonts w:asciiTheme="majorHAnsi" w:hAnsiTheme="majorHAnsi" w:cstheme="majorHAnsi"/>
          <w:bCs/>
          <w:sz w:val="24"/>
          <w:szCs w:val="24"/>
        </w:rPr>
      </w:pPr>
      <w:r>
        <w:rPr>
          <w:rFonts w:asciiTheme="majorHAnsi" w:hAnsiTheme="majorHAnsi" w:cstheme="majorHAnsi"/>
          <w:bCs/>
          <w:sz w:val="24"/>
          <w:szCs w:val="24"/>
        </w:rPr>
        <w:t xml:space="preserve">Submit a proposal to an academic conference and/or revise </w:t>
      </w:r>
      <w:r w:rsidR="00DB52D2">
        <w:rPr>
          <w:rFonts w:asciiTheme="majorHAnsi" w:hAnsiTheme="majorHAnsi" w:cstheme="majorHAnsi"/>
          <w:bCs/>
          <w:sz w:val="24"/>
          <w:szCs w:val="24"/>
        </w:rPr>
        <w:t xml:space="preserve">and submit </w:t>
      </w:r>
      <w:r>
        <w:rPr>
          <w:rFonts w:asciiTheme="majorHAnsi" w:hAnsiTheme="majorHAnsi" w:cstheme="majorHAnsi"/>
          <w:bCs/>
          <w:sz w:val="24"/>
          <w:szCs w:val="24"/>
        </w:rPr>
        <w:t>work for publication</w:t>
      </w:r>
    </w:p>
    <w:p w:rsidR="00EB2CB8" w:rsidRDefault="00A11DD3">
      <w:pPr>
        <w:pStyle w:val="ListParagraph"/>
        <w:numPr>
          <w:ilvl w:val="1"/>
          <w:numId w:val="9"/>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Begin looking for funding opportunities </w:t>
      </w:r>
      <w:r w:rsidR="006911F6">
        <w:rPr>
          <w:rFonts w:asciiTheme="majorHAnsi" w:hAnsiTheme="majorHAnsi" w:cstheme="majorHAnsi"/>
          <w:bCs/>
          <w:sz w:val="24"/>
          <w:szCs w:val="24"/>
        </w:rPr>
        <w:t xml:space="preserve">for advanced PhD students </w:t>
      </w:r>
      <w:r w:rsidRPr="004F3B97">
        <w:rPr>
          <w:rFonts w:asciiTheme="majorHAnsi" w:hAnsiTheme="majorHAnsi" w:cstheme="majorHAnsi"/>
          <w:bCs/>
          <w:sz w:val="24"/>
          <w:szCs w:val="24"/>
        </w:rPr>
        <w:t>(for travel/research/pre-docs)</w:t>
      </w:r>
    </w:p>
    <w:p w:rsidR="00B44781" w:rsidRDefault="00B44781" w:rsidP="004F3B97">
      <w:pPr>
        <w:pStyle w:val="ListParagraph"/>
        <w:spacing w:before="0"/>
        <w:ind w:left="1440"/>
        <w:jc w:val="left"/>
        <w:rPr>
          <w:rFonts w:asciiTheme="majorHAnsi" w:hAnsiTheme="majorHAnsi" w:cstheme="majorHAnsi"/>
          <w:bCs/>
          <w:sz w:val="24"/>
          <w:szCs w:val="24"/>
        </w:rPr>
      </w:pPr>
    </w:p>
    <w:p w:rsidR="00B44781" w:rsidRPr="0002210F" w:rsidRDefault="00B44781" w:rsidP="004F3B97">
      <w:pPr>
        <w:pStyle w:val="ListParagraph"/>
        <w:spacing w:before="0"/>
        <w:jc w:val="left"/>
        <w:rPr>
          <w:rFonts w:asciiTheme="majorHAnsi" w:hAnsiTheme="majorHAnsi" w:cstheme="majorHAnsi"/>
          <w:bCs/>
          <w:sz w:val="24"/>
          <w:szCs w:val="24"/>
        </w:rPr>
      </w:pPr>
      <w:r w:rsidRPr="0002210F">
        <w:rPr>
          <w:rFonts w:asciiTheme="majorHAnsi" w:hAnsiTheme="majorHAnsi" w:cstheme="majorHAnsi"/>
          <w:bCs/>
          <w:sz w:val="24"/>
          <w:szCs w:val="24"/>
          <w:u w:val="single"/>
        </w:rPr>
        <w:t xml:space="preserve">Summer after Year </w:t>
      </w:r>
      <w:r>
        <w:rPr>
          <w:rFonts w:asciiTheme="majorHAnsi" w:hAnsiTheme="majorHAnsi" w:cstheme="majorHAnsi"/>
          <w:bCs/>
          <w:sz w:val="24"/>
          <w:szCs w:val="24"/>
          <w:u w:val="single"/>
        </w:rPr>
        <w:t>3</w:t>
      </w:r>
      <w:r>
        <w:rPr>
          <w:rFonts w:asciiTheme="majorHAnsi" w:hAnsiTheme="majorHAnsi" w:cstheme="majorHAnsi"/>
          <w:bCs/>
          <w:sz w:val="24"/>
          <w:szCs w:val="24"/>
        </w:rPr>
        <w:t>: Write a chapter of the dissertation; and/or conduct field or archival research for the dissertation</w:t>
      </w:r>
    </w:p>
    <w:p w:rsidR="00B44781" w:rsidRPr="004F3B97" w:rsidRDefault="00B44781" w:rsidP="004F3B97">
      <w:pPr>
        <w:pStyle w:val="ListParagraph"/>
        <w:spacing w:before="0"/>
        <w:ind w:left="1440"/>
        <w:jc w:val="left"/>
        <w:rPr>
          <w:rFonts w:asciiTheme="majorHAnsi" w:hAnsiTheme="majorHAnsi" w:cstheme="majorHAnsi"/>
          <w:bCs/>
          <w:sz w:val="24"/>
          <w:szCs w:val="24"/>
        </w:rPr>
      </w:pPr>
    </w:p>
    <w:p w:rsidR="00A11DD3" w:rsidRDefault="00A11DD3" w:rsidP="00EB2CB8">
      <w:pPr>
        <w:spacing w:before="0"/>
        <w:jc w:val="left"/>
        <w:rPr>
          <w:rFonts w:asciiTheme="majorHAnsi" w:hAnsiTheme="majorHAnsi" w:cstheme="majorHAnsi"/>
          <w:bCs/>
          <w:sz w:val="24"/>
          <w:szCs w:val="24"/>
        </w:rPr>
      </w:pPr>
    </w:p>
    <w:p w:rsidR="00A11DD3" w:rsidRDefault="00A11DD3" w:rsidP="00EB2CB8">
      <w:pPr>
        <w:spacing w:before="0"/>
        <w:jc w:val="left"/>
        <w:rPr>
          <w:rFonts w:asciiTheme="majorHAnsi" w:hAnsiTheme="majorHAnsi" w:cstheme="majorHAnsi"/>
          <w:bCs/>
          <w:sz w:val="24"/>
          <w:szCs w:val="24"/>
        </w:rPr>
      </w:pPr>
      <w:r>
        <w:rPr>
          <w:rFonts w:asciiTheme="majorHAnsi" w:hAnsiTheme="majorHAnsi" w:cstheme="majorHAnsi"/>
          <w:bCs/>
          <w:sz w:val="24"/>
          <w:szCs w:val="24"/>
        </w:rPr>
        <w:tab/>
        <w:t>Year 4:</w:t>
      </w:r>
    </w:p>
    <w:p w:rsidR="00A11DD3" w:rsidRDefault="00A11DD3" w:rsidP="00A11DD3">
      <w:pPr>
        <w:pStyle w:val="ListParagraph"/>
        <w:numPr>
          <w:ilvl w:val="1"/>
          <w:numId w:val="10"/>
        </w:numPr>
        <w:spacing w:before="0"/>
        <w:jc w:val="left"/>
        <w:rPr>
          <w:rFonts w:asciiTheme="majorHAnsi" w:hAnsiTheme="majorHAnsi" w:cstheme="majorHAnsi"/>
          <w:b/>
          <w:sz w:val="24"/>
          <w:szCs w:val="24"/>
        </w:rPr>
      </w:pPr>
      <w:r w:rsidRPr="004F3B97">
        <w:rPr>
          <w:rFonts w:asciiTheme="majorHAnsi" w:hAnsiTheme="majorHAnsi" w:cstheme="majorHAnsi"/>
          <w:b/>
          <w:sz w:val="24"/>
          <w:szCs w:val="24"/>
        </w:rPr>
        <w:t xml:space="preserve">This is the year most students on </w:t>
      </w:r>
      <w:r w:rsidR="00B44781">
        <w:rPr>
          <w:rFonts w:asciiTheme="majorHAnsi" w:hAnsiTheme="majorHAnsi" w:cstheme="majorHAnsi"/>
          <w:b/>
          <w:sz w:val="24"/>
          <w:szCs w:val="24"/>
        </w:rPr>
        <w:t xml:space="preserve">Regular </w:t>
      </w:r>
      <w:r w:rsidRPr="004F3B97">
        <w:rPr>
          <w:rFonts w:asciiTheme="majorHAnsi" w:hAnsiTheme="majorHAnsi" w:cstheme="majorHAnsi"/>
          <w:b/>
          <w:sz w:val="24"/>
          <w:szCs w:val="24"/>
        </w:rPr>
        <w:t>CCAS funding will take a year without GTA duties</w:t>
      </w:r>
    </w:p>
    <w:p w:rsidR="00DB52D2" w:rsidRPr="004F3B97" w:rsidRDefault="00DB52D2" w:rsidP="004F3B97">
      <w:pPr>
        <w:pStyle w:val="ListParagraph"/>
        <w:numPr>
          <w:ilvl w:val="1"/>
          <w:numId w:val="10"/>
        </w:numPr>
        <w:spacing w:before="0"/>
        <w:jc w:val="left"/>
        <w:rPr>
          <w:rFonts w:asciiTheme="majorHAnsi" w:hAnsiTheme="majorHAnsi" w:cstheme="majorHAnsi"/>
          <w:b/>
          <w:sz w:val="24"/>
          <w:szCs w:val="24"/>
        </w:rPr>
      </w:pPr>
      <w:r>
        <w:rPr>
          <w:rFonts w:asciiTheme="majorHAnsi" w:hAnsiTheme="majorHAnsi" w:cstheme="majorHAnsi"/>
          <w:bCs/>
          <w:sz w:val="24"/>
          <w:szCs w:val="24"/>
        </w:rPr>
        <w:t>Conduct research outside of the DC area as necessary</w:t>
      </w:r>
    </w:p>
    <w:p w:rsidR="005A076B" w:rsidRPr="004F3B97" w:rsidRDefault="00A11DD3" w:rsidP="004F3B97">
      <w:pPr>
        <w:pStyle w:val="ListParagraph"/>
        <w:numPr>
          <w:ilvl w:val="1"/>
          <w:numId w:val="10"/>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Aim to research, write and draft </w:t>
      </w:r>
      <w:r w:rsidR="006911F6">
        <w:rPr>
          <w:rFonts w:asciiTheme="majorHAnsi" w:hAnsiTheme="majorHAnsi" w:cstheme="majorHAnsi"/>
          <w:bCs/>
          <w:sz w:val="24"/>
          <w:szCs w:val="24"/>
        </w:rPr>
        <w:t xml:space="preserve">one chapter per semester, or </w:t>
      </w:r>
      <w:r w:rsidRPr="004F3B97">
        <w:rPr>
          <w:rFonts w:asciiTheme="majorHAnsi" w:hAnsiTheme="majorHAnsi" w:cstheme="majorHAnsi"/>
          <w:bCs/>
          <w:sz w:val="24"/>
          <w:szCs w:val="24"/>
        </w:rPr>
        <w:t>roughly half of the dissertation by the beginning of year 5</w:t>
      </w:r>
    </w:p>
    <w:p w:rsidR="00A11DD3" w:rsidRPr="004F3B97" w:rsidRDefault="00A11DD3" w:rsidP="004F3B97">
      <w:pPr>
        <w:pStyle w:val="ListParagraph"/>
        <w:numPr>
          <w:ilvl w:val="1"/>
          <w:numId w:val="10"/>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Apply for </w:t>
      </w:r>
      <w:r w:rsidR="00DB52D2">
        <w:rPr>
          <w:rFonts w:asciiTheme="majorHAnsi" w:hAnsiTheme="majorHAnsi" w:cstheme="majorHAnsi"/>
          <w:bCs/>
          <w:sz w:val="24"/>
          <w:szCs w:val="24"/>
        </w:rPr>
        <w:t>GW funding (for the 5</w:t>
      </w:r>
      <w:r w:rsidR="00DB52D2" w:rsidRPr="004F3B97">
        <w:rPr>
          <w:rFonts w:asciiTheme="majorHAnsi" w:hAnsiTheme="majorHAnsi" w:cstheme="majorHAnsi"/>
          <w:bCs/>
          <w:sz w:val="24"/>
          <w:szCs w:val="24"/>
          <w:vertAlign w:val="superscript"/>
        </w:rPr>
        <w:t>th</w:t>
      </w:r>
      <w:r w:rsidR="00DB52D2">
        <w:rPr>
          <w:rFonts w:asciiTheme="majorHAnsi" w:hAnsiTheme="majorHAnsi" w:cstheme="majorHAnsi"/>
          <w:bCs/>
          <w:sz w:val="24"/>
          <w:szCs w:val="24"/>
        </w:rPr>
        <w:t xml:space="preserve"> year) as well as </w:t>
      </w:r>
      <w:r w:rsidRPr="004F3B97">
        <w:rPr>
          <w:rFonts w:asciiTheme="majorHAnsi" w:hAnsiTheme="majorHAnsi" w:cstheme="majorHAnsi"/>
          <w:bCs/>
          <w:sz w:val="24"/>
          <w:szCs w:val="24"/>
        </w:rPr>
        <w:t>outside funding (travel/research/pre-docs)</w:t>
      </w:r>
      <w:r w:rsidR="00DB52D2">
        <w:rPr>
          <w:rFonts w:asciiTheme="majorHAnsi" w:hAnsiTheme="majorHAnsi" w:cstheme="majorHAnsi"/>
          <w:bCs/>
          <w:sz w:val="24"/>
          <w:szCs w:val="24"/>
        </w:rPr>
        <w:t xml:space="preserve"> </w:t>
      </w:r>
    </w:p>
    <w:p w:rsidR="00A11DD3" w:rsidRDefault="00A11DD3" w:rsidP="00A11DD3">
      <w:pPr>
        <w:pStyle w:val="ListParagraph"/>
        <w:numPr>
          <w:ilvl w:val="1"/>
          <w:numId w:val="10"/>
        </w:numPr>
        <w:spacing w:before="0"/>
        <w:jc w:val="left"/>
        <w:rPr>
          <w:rFonts w:asciiTheme="majorHAnsi" w:hAnsiTheme="majorHAnsi" w:cstheme="majorHAnsi"/>
          <w:bCs/>
          <w:sz w:val="24"/>
          <w:szCs w:val="24"/>
        </w:rPr>
      </w:pPr>
      <w:r w:rsidRPr="004F3B97">
        <w:rPr>
          <w:rFonts w:asciiTheme="majorHAnsi" w:hAnsiTheme="majorHAnsi" w:cstheme="majorHAnsi"/>
          <w:bCs/>
          <w:sz w:val="24"/>
          <w:szCs w:val="24"/>
        </w:rPr>
        <w:t xml:space="preserve">Submit a proposal to an academic conference and/or revise </w:t>
      </w:r>
      <w:r w:rsidR="00DB52D2">
        <w:rPr>
          <w:rFonts w:asciiTheme="majorHAnsi" w:hAnsiTheme="majorHAnsi" w:cstheme="majorHAnsi"/>
          <w:bCs/>
          <w:sz w:val="24"/>
          <w:szCs w:val="24"/>
        </w:rPr>
        <w:t xml:space="preserve">and submit </w:t>
      </w:r>
      <w:r w:rsidRPr="004F3B97">
        <w:rPr>
          <w:rFonts w:asciiTheme="majorHAnsi" w:hAnsiTheme="majorHAnsi" w:cstheme="majorHAnsi"/>
          <w:bCs/>
          <w:sz w:val="24"/>
          <w:szCs w:val="24"/>
        </w:rPr>
        <w:t>work for publication</w:t>
      </w:r>
    </w:p>
    <w:p w:rsidR="00A11DD3" w:rsidRDefault="00A11DD3" w:rsidP="00A11DD3">
      <w:pPr>
        <w:pStyle w:val="ListParagraph"/>
        <w:numPr>
          <w:ilvl w:val="1"/>
          <w:numId w:val="10"/>
        </w:numPr>
        <w:spacing w:before="0"/>
        <w:jc w:val="left"/>
        <w:rPr>
          <w:rFonts w:asciiTheme="majorHAnsi" w:hAnsiTheme="majorHAnsi" w:cstheme="majorHAnsi"/>
          <w:bCs/>
          <w:sz w:val="24"/>
          <w:szCs w:val="24"/>
        </w:rPr>
      </w:pPr>
      <w:r>
        <w:rPr>
          <w:rFonts w:asciiTheme="majorHAnsi" w:hAnsiTheme="majorHAnsi" w:cstheme="majorHAnsi"/>
          <w:bCs/>
          <w:sz w:val="24"/>
          <w:szCs w:val="24"/>
        </w:rPr>
        <w:t>If applying for academic jobs in year 5, prepare key materials: academic CV, academic cover letter, writing sample</w:t>
      </w:r>
    </w:p>
    <w:p w:rsidR="00B44781" w:rsidRDefault="00B44781" w:rsidP="00B44781">
      <w:pPr>
        <w:pStyle w:val="ListParagraph"/>
        <w:spacing w:before="0"/>
        <w:jc w:val="left"/>
        <w:rPr>
          <w:rFonts w:asciiTheme="majorHAnsi" w:hAnsiTheme="majorHAnsi" w:cstheme="majorHAnsi"/>
          <w:bCs/>
          <w:sz w:val="24"/>
          <w:szCs w:val="24"/>
          <w:u w:val="single"/>
        </w:rPr>
      </w:pPr>
    </w:p>
    <w:p w:rsidR="00B44781" w:rsidRPr="0002210F" w:rsidRDefault="00B44781" w:rsidP="004F3B97">
      <w:pPr>
        <w:pStyle w:val="ListParagraph"/>
        <w:spacing w:before="0"/>
        <w:jc w:val="left"/>
        <w:rPr>
          <w:rFonts w:asciiTheme="majorHAnsi" w:hAnsiTheme="majorHAnsi" w:cstheme="majorHAnsi"/>
          <w:bCs/>
          <w:sz w:val="24"/>
          <w:szCs w:val="24"/>
        </w:rPr>
      </w:pPr>
      <w:r w:rsidRPr="0002210F">
        <w:rPr>
          <w:rFonts w:asciiTheme="majorHAnsi" w:hAnsiTheme="majorHAnsi" w:cstheme="majorHAnsi"/>
          <w:bCs/>
          <w:sz w:val="24"/>
          <w:szCs w:val="24"/>
          <w:u w:val="single"/>
        </w:rPr>
        <w:lastRenderedPageBreak/>
        <w:t xml:space="preserve">Summer after Year </w:t>
      </w:r>
      <w:r>
        <w:rPr>
          <w:rFonts w:asciiTheme="majorHAnsi" w:hAnsiTheme="majorHAnsi" w:cstheme="majorHAnsi"/>
          <w:bCs/>
          <w:sz w:val="24"/>
          <w:szCs w:val="24"/>
          <w:u w:val="single"/>
        </w:rPr>
        <w:t>4</w:t>
      </w:r>
      <w:r>
        <w:rPr>
          <w:rFonts w:asciiTheme="majorHAnsi" w:hAnsiTheme="majorHAnsi" w:cstheme="majorHAnsi"/>
          <w:bCs/>
          <w:sz w:val="24"/>
          <w:szCs w:val="24"/>
        </w:rPr>
        <w:t>: Write a chapter of the dissertation; and/or prepare materials for the academic job market and for pre- and post-doc fellowships</w:t>
      </w:r>
    </w:p>
    <w:p w:rsidR="00DB52D2" w:rsidRPr="00B44781" w:rsidRDefault="00DB52D2">
      <w:pPr>
        <w:pStyle w:val="ListParagraph"/>
        <w:spacing w:before="0"/>
        <w:jc w:val="left"/>
        <w:rPr>
          <w:rFonts w:asciiTheme="majorHAnsi" w:hAnsiTheme="majorHAnsi" w:cstheme="majorHAnsi"/>
          <w:bCs/>
          <w:sz w:val="24"/>
          <w:szCs w:val="24"/>
        </w:rPr>
      </w:pPr>
    </w:p>
    <w:p w:rsidR="00A11DD3" w:rsidRDefault="00A11DD3" w:rsidP="00A11DD3">
      <w:pPr>
        <w:pStyle w:val="ListParagraph"/>
        <w:spacing w:before="0"/>
        <w:jc w:val="left"/>
        <w:rPr>
          <w:rFonts w:asciiTheme="majorHAnsi" w:hAnsiTheme="majorHAnsi" w:cstheme="majorHAnsi"/>
          <w:bCs/>
          <w:sz w:val="24"/>
          <w:szCs w:val="24"/>
        </w:rPr>
      </w:pPr>
      <w:r>
        <w:rPr>
          <w:rFonts w:asciiTheme="majorHAnsi" w:hAnsiTheme="majorHAnsi" w:cstheme="majorHAnsi"/>
          <w:bCs/>
          <w:sz w:val="24"/>
          <w:szCs w:val="24"/>
        </w:rPr>
        <w:t>Year 5:</w:t>
      </w:r>
    </w:p>
    <w:p w:rsidR="00A11DD3" w:rsidRDefault="00A11DD3" w:rsidP="00A11DD3">
      <w:pPr>
        <w:pStyle w:val="ListParagraph"/>
        <w:spacing w:before="0"/>
        <w:jc w:val="left"/>
        <w:rPr>
          <w:rFonts w:asciiTheme="majorHAnsi" w:hAnsiTheme="majorHAnsi" w:cstheme="majorHAnsi"/>
          <w:bCs/>
          <w:sz w:val="24"/>
          <w:szCs w:val="24"/>
        </w:rPr>
      </w:pPr>
    </w:p>
    <w:p w:rsidR="00DB52D2" w:rsidRDefault="00B44781" w:rsidP="004F3B97">
      <w:pPr>
        <w:pStyle w:val="ListParagraph"/>
        <w:numPr>
          <w:ilvl w:val="0"/>
          <w:numId w:val="11"/>
        </w:numPr>
        <w:spacing w:before="0"/>
        <w:jc w:val="left"/>
        <w:rPr>
          <w:rFonts w:asciiTheme="majorHAnsi" w:hAnsiTheme="majorHAnsi" w:cstheme="majorHAnsi"/>
          <w:bCs/>
          <w:sz w:val="24"/>
          <w:szCs w:val="24"/>
        </w:rPr>
      </w:pPr>
      <w:r>
        <w:rPr>
          <w:rFonts w:asciiTheme="majorHAnsi" w:hAnsiTheme="majorHAnsi" w:cstheme="majorHAnsi"/>
          <w:bCs/>
          <w:sz w:val="24"/>
          <w:szCs w:val="24"/>
        </w:rPr>
        <w:t>Create a plan to complete the</w:t>
      </w:r>
      <w:r w:rsidR="00DB52D2">
        <w:rPr>
          <w:rFonts w:asciiTheme="majorHAnsi" w:hAnsiTheme="majorHAnsi" w:cstheme="majorHAnsi"/>
          <w:bCs/>
          <w:sz w:val="24"/>
          <w:szCs w:val="24"/>
        </w:rPr>
        <w:t xml:space="preserve"> dissertation</w:t>
      </w:r>
      <w:r>
        <w:rPr>
          <w:rFonts w:asciiTheme="majorHAnsi" w:hAnsiTheme="majorHAnsi" w:cstheme="majorHAnsi"/>
          <w:bCs/>
          <w:sz w:val="24"/>
          <w:szCs w:val="24"/>
        </w:rPr>
        <w:t xml:space="preserve">; </w:t>
      </w:r>
      <w:r w:rsidR="00DB52D2">
        <w:rPr>
          <w:rFonts w:asciiTheme="majorHAnsi" w:hAnsiTheme="majorHAnsi" w:cstheme="majorHAnsi"/>
          <w:bCs/>
          <w:sz w:val="24"/>
          <w:szCs w:val="24"/>
        </w:rPr>
        <w:t>schedule a defense date</w:t>
      </w:r>
    </w:p>
    <w:p w:rsidR="00DB52D2" w:rsidRDefault="00DB52D2" w:rsidP="004F3B97">
      <w:pPr>
        <w:pStyle w:val="ListParagraph"/>
        <w:numPr>
          <w:ilvl w:val="0"/>
          <w:numId w:val="11"/>
        </w:numPr>
        <w:spacing w:before="0"/>
        <w:jc w:val="left"/>
        <w:rPr>
          <w:rFonts w:asciiTheme="majorHAnsi" w:hAnsiTheme="majorHAnsi" w:cstheme="majorHAnsi"/>
          <w:bCs/>
          <w:sz w:val="24"/>
          <w:szCs w:val="24"/>
        </w:rPr>
      </w:pPr>
      <w:r>
        <w:rPr>
          <w:rFonts w:asciiTheme="majorHAnsi" w:hAnsiTheme="majorHAnsi" w:cstheme="majorHAnsi"/>
          <w:bCs/>
          <w:sz w:val="24"/>
          <w:szCs w:val="24"/>
        </w:rPr>
        <w:t>GTA duties</w:t>
      </w:r>
    </w:p>
    <w:p w:rsidR="00DB52D2" w:rsidRDefault="00DB52D2" w:rsidP="004F3B97">
      <w:pPr>
        <w:pStyle w:val="ListParagraph"/>
        <w:numPr>
          <w:ilvl w:val="0"/>
          <w:numId w:val="11"/>
        </w:numPr>
        <w:spacing w:before="0"/>
        <w:jc w:val="left"/>
        <w:rPr>
          <w:rFonts w:asciiTheme="majorHAnsi" w:hAnsiTheme="majorHAnsi" w:cstheme="majorHAnsi"/>
          <w:bCs/>
          <w:sz w:val="24"/>
          <w:szCs w:val="24"/>
        </w:rPr>
      </w:pPr>
      <w:r>
        <w:rPr>
          <w:rFonts w:asciiTheme="majorHAnsi" w:hAnsiTheme="majorHAnsi" w:cstheme="majorHAnsi"/>
          <w:bCs/>
          <w:sz w:val="24"/>
          <w:szCs w:val="24"/>
        </w:rPr>
        <w:t>Submit a proposal to an academic conference and/or revise and submit work for publication</w:t>
      </w:r>
    </w:p>
    <w:p w:rsidR="00DB52D2" w:rsidRDefault="00DB52D2" w:rsidP="004F3B97">
      <w:pPr>
        <w:pStyle w:val="ListParagraph"/>
        <w:numPr>
          <w:ilvl w:val="0"/>
          <w:numId w:val="11"/>
        </w:numPr>
        <w:spacing w:before="0"/>
        <w:jc w:val="left"/>
        <w:rPr>
          <w:rFonts w:asciiTheme="majorHAnsi" w:hAnsiTheme="majorHAnsi" w:cstheme="majorHAnsi"/>
          <w:bCs/>
          <w:sz w:val="24"/>
          <w:szCs w:val="24"/>
        </w:rPr>
      </w:pPr>
      <w:r>
        <w:rPr>
          <w:rFonts w:asciiTheme="majorHAnsi" w:hAnsiTheme="majorHAnsi" w:cstheme="majorHAnsi"/>
          <w:bCs/>
          <w:sz w:val="24"/>
          <w:szCs w:val="24"/>
        </w:rPr>
        <w:t>Apply for academic jobs, fellowships, and post-docs</w:t>
      </w:r>
    </w:p>
    <w:p w:rsidR="006911F6" w:rsidRPr="004F3B97" w:rsidRDefault="006911F6" w:rsidP="00964B19">
      <w:pPr>
        <w:spacing w:before="0"/>
        <w:jc w:val="left"/>
        <w:rPr>
          <w:rFonts w:asciiTheme="majorHAnsi" w:hAnsiTheme="majorHAnsi" w:cstheme="majorHAnsi"/>
          <w:bCs/>
          <w:sz w:val="24"/>
          <w:szCs w:val="24"/>
        </w:rPr>
      </w:pPr>
    </w:p>
    <w:p w:rsidR="00664F38" w:rsidRPr="004F3B97" w:rsidRDefault="00664F38" w:rsidP="004F3B97">
      <w:pPr>
        <w:tabs>
          <w:tab w:val="left" w:pos="1670"/>
        </w:tabs>
        <w:spacing w:before="0"/>
        <w:jc w:val="left"/>
        <w:rPr>
          <w:rFonts w:asciiTheme="majorHAnsi" w:hAnsiTheme="majorHAnsi" w:cstheme="majorHAnsi"/>
          <w:bCs/>
          <w:sz w:val="24"/>
          <w:szCs w:val="24"/>
        </w:rPr>
      </w:pPr>
    </w:p>
    <w:p w:rsidR="00234A4F" w:rsidRPr="004F3B97" w:rsidRDefault="00234A4F" w:rsidP="00425331">
      <w:pPr>
        <w:spacing w:before="0"/>
        <w:jc w:val="left"/>
        <w:rPr>
          <w:rFonts w:asciiTheme="majorHAnsi" w:hAnsiTheme="majorHAnsi" w:cstheme="majorHAnsi"/>
          <w:b/>
          <w:bCs/>
          <w:sz w:val="24"/>
          <w:szCs w:val="24"/>
        </w:rPr>
      </w:pPr>
      <w:r w:rsidRPr="004F3B97">
        <w:rPr>
          <w:rFonts w:asciiTheme="majorHAnsi" w:hAnsiTheme="majorHAnsi" w:cstheme="majorHAnsi"/>
          <w:b/>
          <w:bCs/>
          <w:sz w:val="24"/>
          <w:szCs w:val="24"/>
        </w:rPr>
        <w:t>III. Pre-Candidacy</w:t>
      </w:r>
      <w:r>
        <w:rPr>
          <w:rFonts w:asciiTheme="majorHAnsi" w:hAnsiTheme="majorHAnsi" w:cstheme="majorHAnsi"/>
          <w:b/>
          <w:bCs/>
          <w:sz w:val="24"/>
          <w:szCs w:val="24"/>
        </w:rPr>
        <w:t xml:space="preserve"> (Coursework, Exams, and Dissertation Prospectus)</w:t>
      </w:r>
    </w:p>
    <w:p w:rsidR="00234A4F" w:rsidRDefault="00234A4F" w:rsidP="00425331">
      <w:pPr>
        <w:spacing w:before="0"/>
        <w:jc w:val="left"/>
        <w:rPr>
          <w:rFonts w:asciiTheme="majorHAnsi" w:hAnsiTheme="majorHAnsi" w:cstheme="majorHAnsi"/>
          <w:sz w:val="24"/>
          <w:szCs w:val="24"/>
        </w:rPr>
      </w:pPr>
    </w:p>
    <w:p w:rsidR="00234A4F" w:rsidRPr="004F3B97" w:rsidRDefault="00234A4F" w:rsidP="00425331">
      <w:pPr>
        <w:spacing w:before="0"/>
        <w:jc w:val="left"/>
        <w:rPr>
          <w:rFonts w:asciiTheme="majorHAnsi" w:hAnsiTheme="majorHAnsi" w:cstheme="majorHAnsi"/>
          <w:sz w:val="24"/>
          <w:szCs w:val="24"/>
          <w:u w:val="single"/>
        </w:rPr>
      </w:pPr>
      <w:r w:rsidRPr="004F3B97">
        <w:rPr>
          <w:rFonts w:asciiTheme="majorHAnsi" w:hAnsiTheme="majorHAnsi" w:cstheme="majorHAnsi"/>
          <w:sz w:val="24"/>
          <w:szCs w:val="24"/>
          <w:u w:val="single"/>
        </w:rPr>
        <w:t>Coursework</w:t>
      </w:r>
    </w:p>
    <w:p w:rsidR="00234A4F" w:rsidRDefault="00234A4F" w:rsidP="00425331">
      <w:pPr>
        <w:spacing w:before="0"/>
        <w:jc w:val="left"/>
        <w:rPr>
          <w:rFonts w:asciiTheme="majorHAnsi" w:hAnsiTheme="majorHAnsi" w:cstheme="majorHAnsi"/>
          <w:sz w:val="24"/>
          <w:szCs w:val="24"/>
        </w:rPr>
      </w:pPr>
    </w:p>
    <w:p w:rsidR="007B4856" w:rsidRDefault="00664F38">
      <w:pPr>
        <w:spacing w:before="0"/>
        <w:jc w:val="left"/>
        <w:rPr>
          <w:rFonts w:asciiTheme="majorHAnsi" w:hAnsiTheme="majorHAnsi" w:cstheme="majorHAnsi"/>
          <w:sz w:val="24"/>
          <w:szCs w:val="24"/>
        </w:rPr>
      </w:pPr>
      <w:r>
        <w:rPr>
          <w:rFonts w:asciiTheme="majorHAnsi" w:hAnsiTheme="majorHAnsi" w:cstheme="majorHAnsi"/>
          <w:sz w:val="24"/>
          <w:szCs w:val="24"/>
        </w:rPr>
        <w:t xml:space="preserve">Most incoming PhD </w:t>
      </w:r>
      <w:r w:rsidR="00B50A1D">
        <w:rPr>
          <w:rFonts w:asciiTheme="majorHAnsi" w:hAnsiTheme="majorHAnsi" w:cstheme="majorHAnsi"/>
          <w:sz w:val="24"/>
          <w:szCs w:val="24"/>
        </w:rPr>
        <w:t xml:space="preserve">students will take 3 </w:t>
      </w:r>
      <w:r w:rsidR="00964B19">
        <w:rPr>
          <w:rFonts w:asciiTheme="majorHAnsi" w:hAnsiTheme="majorHAnsi" w:cstheme="majorHAnsi"/>
          <w:sz w:val="24"/>
          <w:szCs w:val="24"/>
        </w:rPr>
        <w:t>graduate seminars</w:t>
      </w:r>
      <w:r w:rsidR="00B50A1D">
        <w:rPr>
          <w:rFonts w:asciiTheme="majorHAnsi" w:hAnsiTheme="majorHAnsi" w:cstheme="majorHAnsi"/>
          <w:sz w:val="24"/>
          <w:szCs w:val="24"/>
        </w:rPr>
        <w:t xml:space="preserve"> per semester, or 6 per </w:t>
      </w:r>
      <w:r>
        <w:rPr>
          <w:rFonts w:asciiTheme="majorHAnsi" w:hAnsiTheme="majorHAnsi" w:cstheme="majorHAnsi"/>
          <w:sz w:val="24"/>
          <w:szCs w:val="24"/>
        </w:rPr>
        <w:t xml:space="preserve">academic </w:t>
      </w:r>
      <w:r w:rsidR="00B50A1D">
        <w:rPr>
          <w:rFonts w:asciiTheme="majorHAnsi" w:hAnsiTheme="majorHAnsi" w:cstheme="majorHAnsi"/>
          <w:sz w:val="24"/>
          <w:szCs w:val="24"/>
        </w:rPr>
        <w:t xml:space="preserve">year, for a total of </w:t>
      </w:r>
      <w:r w:rsidR="00964B19">
        <w:rPr>
          <w:rFonts w:asciiTheme="majorHAnsi" w:hAnsiTheme="majorHAnsi" w:cstheme="majorHAnsi"/>
          <w:sz w:val="24"/>
          <w:szCs w:val="24"/>
        </w:rPr>
        <w:t xml:space="preserve">18 credits per </w:t>
      </w:r>
      <w:r>
        <w:rPr>
          <w:rFonts w:asciiTheme="majorHAnsi" w:hAnsiTheme="majorHAnsi" w:cstheme="majorHAnsi"/>
          <w:sz w:val="24"/>
          <w:szCs w:val="24"/>
        </w:rPr>
        <w:t xml:space="preserve">academic </w:t>
      </w:r>
      <w:r w:rsidR="00964B19">
        <w:rPr>
          <w:rFonts w:asciiTheme="majorHAnsi" w:hAnsiTheme="majorHAnsi" w:cstheme="majorHAnsi"/>
          <w:sz w:val="24"/>
          <w:szCs w:val="24"/>
        </w:rPr>
        <w:t xml:space="preserve">year, or 36 in </w:t>
      </w:r>
      <w:r w:rsidR="00425331">
        <w:rPr>
          <w:rFonts w:asciiTheme="majorHAnsi" w:hAnsiTheme="majorHAnsi" w:cstheme="majorHAnsi"/>
          <w:sz w:val="24"/>
          <w:szCs w:val="24"/>
        </w:rPr>
        <w:t xml:space="preserve">the first </w:t>
      </w:r>
      <w:r w:rsidR="00964B19">
        <w:rPr>
          <w:rFonts w:asciiTheme="majorHAnsi" w:hAnsiTheme="majorHAnsi" w:cstheme="majorHAnsi"/>
          <w:sz w:val="24"/>
          <w:szCs w:val="24"/>
        </w:rPr>
        <w:t xml:space="preserve">two years. </w:t>
      </w:r>
      <w:r w:rsidR="00425331">
        <w:rPr>
          <w:rFonts w:asciiTheme="majorHAnsi" w:hAnsiTheme="majorHAnsi" w:cstheme="majorHAnsi"/>
          <w:sz w:val="24"/>
          <w:szCs w:val="24"/>
        </w:rPr>
        <w:t>Stu</w:t>
      </w:r>
      <w:r w:rsidR="00964B19">
        <w:rPr>
          <w:rFonts w:asciiTheme="majorHAnsi" w:hAnsiTheme="majorHAnsi" w:cstheme="majorHAnsi"/>
          <w:sz w:val="24"/>
          <w:szCs w:val="24"/>
        </w:rPr>
        <w:t xml:space="preserve">dents fulfill the remaining 12 credits </w:t>
      </w:r>
      <w:r w:rsidR="00425331">
        <w:rPr>
          <w:rFonts w:asciiTheme="majorHAnsi" w:hAnsiTheme="majorHAnsi" w:cstheme="majorHAnsi"/>
          <w:sz w:val="24"/>
          <w:szCs w:val="24"/>
        </w:rPr>
        <w:t xml:space="preserve">of coursework required to advance to candidacy </w:t>
      </w:r>
      <w:r w:rsidR="00964B19">
        <w:rPr>
          <w:rFonts w:asciiTheme="majorHAnsi" w:hAnsiTheme="majorHAnsi" w:cstheme="majorHAnsi"/>
          <w:sz w:val="24"/>
          <w:szCs w:val="24"/>
        </w:rPr>
        <w:t xml:space="preserve">through enrollment in </w:t>
      </w:r>
      <w:r w:rsidR="00964B19" w:rsidRPr="004F3B97">
        <w:rPr>
          <w:rFonts w:asciiTheme="majorHAnsi" w:hAnsiTheme="majorHAnsi" w:cstheme="majorHAnsi"/>
          <w:sz w:val="24"/>
          <w:szCs w:val="24"/>
          <w:u w:val="single"/>
        </w:rPr>
        <w:t>AMST 8998</w:t>
      </w:r>
      <w:r w:rsidR="00085AD2" w:rsidRPr="004F3B97">
        <w:rPr>
          <w:rFonts w:asciiTheme="majorHAnsi" w:hAnsiTheme="majorHAnsi" w:cstheme="majorHAnsi"/>
          <w:sz w:val="24"/>
          <w:szCs w:val="24"/>
          <w:u w:val="single"/>
        </w:rPr>
        <w:t>:</w:t>
      </w:r>
      <w:r w:rsidR="00964B19" w:rsidRPr="004F3B97">
        <w:rPr>
          <w:rFonts w:asciiTheme="majorHAnsi" w:hAnsiTheme="majorHAnsi" w:cstheme="majorHAnsi"/>
          <w:sz w:val="24"/>
          <w:szCs w:val="24"/>
          <w:u w:val="single"/>
        </w:rPr>
        <w:t xml:space="preserve"> Advanced Reading and Research</w:t>
      </w:r>
      <w:r w:rsidR="00964B19" w:rsidRPr="00964B19">
        <w:rPr>
          <w:rFonts w:asciiTheme="majorHAnsi" w:hAnsiTheme="majorHAnsi" w:cstheme="majorHAnsi"/>
          <w:sz w:val="24"/>
          <w:szCs w:val="24"/>
        </w:rPr>
        <w:t xml:space="preserve">. </w:t>
      </w:r>
      <w:r w:rsidR="00425331">
        <w:rPr>
          <w:rFonts w:asciiTheme="majorHAnsi" w:hAnsiTheme="majorHAnsi" w:cstheme="majorHAnsi"/>
          <w:sz w:val="24"/>
          <w:szCs w:val="24"/>
        </w:rPr>
        <w:t>This course is the equivalent of independent study and indicates that a student is preparing for comprehensive exams.</w:t>
      </w:r>
    </w:p>
    <w:p w:rsidR="007B4856" w:rsidRDefault="007B4856" w:rsidP="00085AD2">
      <w:pPr>
        <w:spacing w:before="0"/>
        <w:jc w:val="left"/>
        <w:rPr>
          <w:rFonts w:asciiTheme="majorHAnsi" w:hAnsiTheme="majorHAnsi" w:cstheme="majorHAnsi"/>
          <w:sz w:val="24"/>
          <w:szCs w:val="24"/>
        </w:rPr>
      </w:pPr>
    </w:p>
    <w:p w:rsidR="007B4856" w:rsidRDefault="007B4856" w:rsidP="004F3B97">
      <w:pPr>
        <w:spacing w:before="0"/>
        <w:ind w:left="1440"/>
        <w:jc w:val="left"/>
        <w:rPr>
          <w:rFonts w:asciiTheme="majorHAnsi" w:hAnsiTheme="majorHAnsi" w:cstheme="majorHAnsi"/>
          <w:sz w:val="24"/>
          <w:szCs w:val="24"/>
        </w:rPr>
      </w:pPr>
      <w:r>
        <w:rPr>
          <w:rFonts w:asciiTheme="majorHAnsi" w:hAnsiTheme="majorHAnsi" w:cstheme="majorHAnsi"/>
          <w:sz w:val="24"/>
          <w:szCs w:val="24"/>
        </w:rPr>
        <w:t xml:space="preserve">  4</w:t>
      </w:r>
      <w:r w:rsidR="005A076B">
        <w:rPr>
          <w:rFonts w:asciiTheme="majorHAnsi" w:hAnsiTheme="majorHAnsi" w:cstheme="majorHAnsi"/>
          <w:sz w:val="24"/>
          <w:szCs w:val="24"/>
        </w:rPr>
        <w:t>5</w:t>
      </w: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credits required before advancing to candidacy</w:t>
      </w:r>
      <w:r w:rsidR="006911F6">
        <w:rPr>
          <w:rFonts w:asciiTheme="majorHAnsi" w:hAnsiTheme="majorHAnsi" w:cstheme="majorHAnsi"/>
          <w:sz w:val="24"/>
          <w:szCs w:val="24"/>
        </w:rPr>
        <w:t>, or becoming ABD</w:t>
      </w:r>
      <w:r>
        <w:rPr>
          <w:rFonts w:asciiTheme="majorHAnsi" w:hAnsiTheme="majorHAnsi" w:cstheme="majorHAnsi"/>
          <w:sz w:val="24"/>
          <w:szCs w:val="24"/>
        </w:rPr>
        <w:t>)</w:t>
      </w:r>
    </w:p>
    <w:p w:rsidR="007B4856" w:rsidRDefault="007B4856" w:rsidP="004F3B97">
      <w:pPr>
        <w:spacing w:before="0"/>
        <w:ind w:left="1440"/>
        <w:jc w:val="left"/>
        <w:rPr>
          <w:rFonts w:asciiTheme="majorHAnsi" w:hAnsiTheme="majorHAnsi" w:cstheme="majorHAnsi"/>
          <w:sz w:val="24"/>
          <w:szCs w:val="24"/>
        </w:rPr>
      </w:pPr>
      <w:r w:rsidRPr="00D932CB">
        <w:rPr>
          <w:rFonts w:asciiTheme="majorHAnsi" w:hAnsiTheme="majorHAnsi" w:cstheme="majorHAnsi"/>
          <w:sz w:val="24"/>
          <w:szCs w:val="24"/>
          <w:u w:val="single"/>
        </w:rPr>
        <w:t>- 36</w:t>
      </w: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credits earned in coursework</w:t>
      </w:r>
      <w:r w:rsidR="006911F6">
        <w:rPr>
          <w:rFonts w:asciiTheme="majorHAnsi" w:hAnsiTheme="majorHAnsi" w:cstheme="majorHAnsi"/>
          <w:sz w:val="24"/>
          <w:szCs w:val="24"/>
        </w:rPr>
        <w:t xml:space="preserve"> or coursework + transferred credits</w:t>
      </w:r>
      <w:r>
        <w:rPr>
          <w:rFonts w:asciiTheme="majorHAnsi" w:hAnsiTheme="majorHAnsi" w:cstheme="majorHAnsi"/>
          <w:sz w:val="24"/>
          <w:szCs w:val="24"/>
        </w:rPr>
        <w:t xml:space="preserve">) </w:t>
      </w:r>
    </w:p>
    <w:p w:rsidR="007B4856" w:rsidRDefault="007B4856" w:rsidP="004F3B97">
      <w:pPr>
        <w:spacing w:before="0"/>
        <w:ind w:left="1440"/>
        <w:jc w:val="left"/>
        <w:rPr>
          <w:rFonts w:asciiTheme="majorHAnsi" w:hAnsiTheme="majorHAnsi" w:cstheme="majorHAnsi"/>
          <w:sz w:val="24"/>
          <w:szCs w:val="24"/>
        </w:rPr>
      </w:pPr>
      <w:r>
        <w:rPr>
          <w:rFonts w:asciiTheme="majorHAnsi" w:hAnsiTheme="majorHAnsi" w:cstheme="majorHAnsi"/>
          <w:sz w:val="24"/>
          <w:szCs w:val="24"/>
        </w:rPr>
        <w:t xml:space="preserve">= </w:t>
      </w:r>
      <w:proofErr w:type="gramStart"/>
      <w:r w:rsidR="005A076B">
        <w:rPr>
          <w:rFonts w:asciiTheme="majorHAnsi" w:hAnsiTheme="majorHAnsi" w:cstheme="majorHAnsi"/>
          <w:sz w:val="24"/>
          <w:szCs w:val="24"/>
        </w:rPr>
        <w:t>9</w:t>
      </w:r>
      <w:r>
        <w:rPr>
          <w:rFonts w:asciiTheme="majorHAnsi" w:hAnsiTheme="majorHAnsi" w:cstheme="majorHAnsi"/>
          <w:sz w:val="24"/>
          <w:szCs w:val="24"/>
        </w:rPr>
        <w:t xml:space="preserve">  (</w:t>
      </w:r>
      <w:proofErr w:type="gramEnd"/>
      <w:r>
        <w:rPr>
          <w:rFonts w:asciiTheme="majorHAnsi" w:hAnsiTheme="majorHAnsi" w:cstheme="majorHAnsi"/>
          <w:sz w:val="24"/>
          <w:szCs w:val="24"/>
        </w:rPr>
        <w:t>credits earned through enrollment in AMST 8998)</w:t>
      </w:r>
    </w:p>
    <w:p w:rsidR="007B4856" w:rsidRDefault="007B4856" w:rsidP="00085AD2">
      <w:pPr>
        <w:spacing w:before="0"/>
        <w:jc w:val="left"/>
        <w:rPr>
          <w:rFonts w:asciiTheme="majorHAnsi" w:hAnsiTheme="majorHAnsi" w:cstheme="majorHAnsi"/>
          <w:sz w:val="24"/>
          <w:szCs w:val="24"/>
        </w:rPr>
      </w:pPr>
    </w:p>
    <w:p w:rsidR="00085AD2" w:rsidRPr="004F3B97" w:rsidRDefault="00234A4F" w:rsidP="00085AD2">
      <w:pPr>
        <w:spacing w:before="0"/>
        <w:jc w:val="left"/>
        <w:rPr>
          <w:rFonts w:asciiTheme="majorHAnsi" w:hAnsiTheme="majorHAnsi" w:cstheme="majorHAnsi"/>
          <w:sz w:val="24"/>
          <w:szCs w:val="24"/>
          <w:u w:val="single"/>
        </w:rPr>
      </w:pPr>
      <w:bookmarkStart w:id="1" w:name="_GoBack"/>
      <w:bookmarkEnd w:id="1"/>
      <w:r>
        <w:rPr>
          <w:rFonts w:asciiTheme="majorHAnsi" w:hAnsiTheme="majorHAnsi" w:cstheme="majorHAnsi"/>
          <w:sz w:val="24"/>
          <w:szCs w:val="24"/>
        </w:rPr>
        <w:t>(</w:t>
      </w:r>
      <w:r w:rsidR="00085AD2">
        <w:rPr>
          <w:rFonts w:asciiTheme="majorHAnsi" w:hAnsiTheme="majorHAnsi" w:cstheme="majorHAnsi"/>
          <w:sz w:val="24"/>
          <w:szCs w:val="24"/>
        </w:rPr>
        <w:t>Once a student is advanced to candidacy—is “ABD,” or “all but dissertation”—they earn their remaining 2</w:t>
      </w:r>
      <w:r w:rsidR="005A076B">
        <w:rPr>
          <w:rFonts w:asciiTheme="majorHAnsi" w:hAnsiTheme="majorHAnsi" w:cstheme="majorHAnsi"/>
          <w:sz w:val="24"/>
          <w:szCs w:val="24"/>
        </w:rPr>
        <w:t>7</w:t>
      </w:r>
      <w:r w:rsidR="00085AD2">
        <w:rPr>
          <w:rFonts w:asciiTheme="majorHAnsi" w:hAnsiTheme="majorHAnsi" w:cstheme="majorHAnsi"/>
          <w:sz w:val="24"/>
          <w:szCs w:val="24"/>
        </w:rPr>
        <w:t xml:space="preserve"> credits by enrolling in </w:t>
      </w:r>
      <w:r w:rsidR="00085AD2" w:rsidRPr="004F3B97">
        <w:rPr>
          <w:rFonts w:asciiTheme="majorHAnsi" w:hAnsiTheme="majorHAnsi" w:cstheme="majorHAnsi"/>
          <w:sz w:val="24"/>
          <w:szCs w:val="24"/>
          <w:u w:val="single"/>
        </w:rPr>
        <w:t>AMST 8999: Dissertation Research</w:t>
      </w:r>
      <w:r w:rsidR="00085AD2">
        <w:rPr>
          <w:rFonts w:asciiTheme="majorHAnsi" w:hAnsiTheme="majorHAnsi" w:cstheme="majorHAnsi"/>
          <w:sz w:val="24"/>
          <w:szCs w:val="24"/>
          <w:u w:val="single"/>
        </w:rPr>
        <w:t>.</w:t>
      </w:r>
      <w:r>
        <w:rPr>
          <w:rFonts w:asciiTheme="majorHAnsi" w:hAnsiTheme="majorHAnsi" w:cstheme="majorHAnsi"/>
          <w:sz w:val="24"/>
          <w:szCs w:val="24"/>
          <w:u w:val="single"/>
        </w:rPr>
        <w:t>)</w:t>
      </w:r>
    </w:p>
    <w:p w:rsidR="00950F97" w:rsidRDefault="00950F97" w:rsidP="00964B19">
      <w:pPr>
        <w:spacing w:before="0"/>
        <w:jc w:val="left"/>
        <w:rPr>
          <w:rFonts w:asciiTheme="majorHAnsi" w:hAnsiTheme="majorHAnsi" w:cstheme="majorHAnsi"/>
          <w:b/>
          <w:sz w:val="24"/>
          <w:szCs w:val="24"/>
        </w:rPr>
      </w:pPr>
    </w:p>
    <w:p w:rsidR="00DA0D46" w:rsidRDefault="00DA0D46" w:rsidP="00234A4F">
      <w:pPr>
        <w:pStyle w:val="Heading3"/>
        <w:spacing w:before="0" w:after="0"/>
        <w:rPr>
          <w:rFonts w:asciiTheme="majorHAnsi" w:hAnsiTheme="majorHAnsi" w:cstheme="majorHAnsi"/>
          <w:bCs/>
          <w:sz w:val="24"/>
          <w:szCs w:val="24"/>
        </w:rPr>
      </w:pPr>
      <w:r>
        <w:rPr>
          <w:rFonts w:asciiTheme="majorHAnsi" w:hAnsiTheme="majorHAnsi" w:cstheme="majorHAnsi"/>
          <w:bCs/>
          <w:sz w:val="24"/>
          <w:szCs w:val="24"/>
        </w:rPr>
        <w:t>Types of courses and course requirements</w:t>
      </w:r>
    </w:p>
    <w:p w:rsidR="007E1E1D" w:rsidRPr="004F3B97" w:rsidRDefault="007E1E1D" w:rsidP="004F3B97"/>
    <w:p w:rsidR="00425331" w:rsidRPr="00BD3C61" w:rsidRDefault="00425331" w:rsidP="004F3B97">
      <w:pPr>
        <w:pStyle w:val="Heading3"/>
        <w:spacing w:before="0" w:after="0"/>
        <w:rPr>
          <w:rFonts w:asciiTheme="majorHAnsi" w:hAnsiTheme="majorHAnsi" w:cstheme="majorHAnsi"/>
          <w:sz w:val="24"/>
          <w:szCs w:val="24"/>
        </w:rPr>
      </w:pPr>
      <w:r w:rsidRPr="00BD3C61">
        <w:rPr>
          <w:rFonts w:asciiTheme="majorHAnsi" w:hAnsiTheme="majorHAnsi" w:cstheme="majorHAnsi"/>
          <w:sz w:val="24"/>
          <w:szCs w:val="24"/>
          <w:u w:val="none"/>
        </w:rPr>
        <w:t xml:space="preserve">There are two kinds of graduate-level (6000 or above) courses in American Studies. </w:t>
      </w:r>
    </w:p>
    <w:p w:rsidR="00425331" w:rsidRPr="00BD3C61" w:rsidRDefault="00425331" w:rsidP="00425331">
      <w:pPr>
        <w:spacing w:before="0"/>
        <w:ind w:left="720"/>
        <w:jc w:val="left"/>
        <w:rPr>
          <w:rFonts w:asciiTheme="majorHAnsi" w:hAnsiTheme="majorHAnsi" w:cstheme="majorHAnsi"/>
          <w:b/>
          <w:bCs/>
          <w:sz w:val="24"/>
          <w:szCs w:val="24"/>
        </w:rPr>
      </w:pPr>
    </w:p>
    <w:p w:rsidR="00425331" w:rsidRPr="004F3B97" w:rsidRDefault="00425331" w:rsidP="004F3B97">
      <w:pPr>
        <w:pStyle w:val="ListParagraph"/>
        <w:numPr>
          <w:ilvl w:val="0"/>
          <w:numId w:val="13"/>
        </w:numPr>
        <w:spacing w:before="0"/>
        <w:ind w:left="1080"/>
        <w:jc w:val="left"/>
        <w:rPr>
          <w:rFonts w:asciiTheme="majorHAnsi" w:hAnsiTheme="majorHAnsi" w:cstheme="majorHAnsi"/>
          <w:sz w:val="24"/>
          <w:szCs w:val="24"/>
        </w:rPr>
      </w:pPr>
      <w:r w:rsidRPr="004F3B97">
        <w:rPr>
          <w:rFonts w:asciiTheme="majorHAnsi" w:hAnsiTheme="majorHAnsi" w:cstheme="majorHAnsi"/>
          <w:b/>
          <w:bCs/>
          <w:sz w:val="24"/>
          <w:szCs w:val="24"/>
        </w:rPr>
        <w:t>Readings</w:t>
      </w:r>
      <w:r w:rsidRPr="004F3B97">
        <w:rPr>
          <w:rFonts w:asciiTheme="majorHAnsi" w:hAnsiTheme="majorHAnsi" w:cstheme="majorHAnsi"/>
          <w:sz w:val="24"/>
          <w:szCs w:val="24"/>
        </w:rPr>
        <w:t xml:space="preserve"> seminars </w:t>
      </w:r>
      <w:r w:rsidR="00B44781">
        <w:rPr>
          <w:rFonts w:asciiTheme="majorHAnsi" w:hAnsiTheme="majorHAnsi" w:cstheme="majorHAnsi"/>
          <w:sz w:val="24"/>
          <w:szCs w:val="24"/>
        </w:rPr>
        <w:t>focus</w:t>
      </w:r>
      <w:r w:rsidRPr="004F3B97">
        <w:rPr>
          <w:rFonts w:asciiTheme="majorHAnsi" w:hAnsiTheme="majorHAnsi" w:cstheme="majorHAnsi"/>
          <w:sz w:val="24"/>
          <w:szCs w:val="24"/>
        </w:rPr>
        <w:t xml:space="preserve"> on readings and assignments of an instructor’s choice. </w:t>
      </w:r>
    </w:p>
    <w:p w:rsidR="00425331" w:rsidRDefault="00425331" w:rsidP="004F3B97">
      <w:pPr>
        <w:spacing w:before="0"/>
        <w:ind w:left="360"/>
        <w:jc w:val="left"/>
        <w:rPr>
          <w:rFonts w:asciiTheme="majorHAnsi" w:hAnsiTheme="majorHAnsi" w:cstheme="majorHAnsi"/>
          <w:b/>
          <w:bCs/>
          <w:sz w:val="24"/>
          <w:szCs w:val="24"/>
        </w:rPr>
      </w:pPr>
    </w:p>
    <w:p w:rsidR="00DA0D46" w:rsidRPr="004F3B97" w:rsidRDefault="00425331" w:rsidP="004F3B97">
      <w:pPr>
        <w:pStyle w:val="ListParagraph"/>
        <w:numPr>
          <w:ilvl w:val="0"/>
          <w:numId w:val="13"/>
        </w:numPr>
        <w:spacing w:before="0"/>
        <w:ind w:left="1080"/>
        <w:jc w:val="left"/>
        <w:rPr>
          <w:rFonts w:asciiTheme="majorHAnsi" w:hAnsiTheme="majorHAnsi" w:cstheme="majorHAnsi"/>
          <w:sz w:val="24"/>
          <w:szCs w:val="24"/>
        </w:rPr>
      </w:pPr>
      <w:r w:rsidRPr="004F3B97">
        <w:rPr>
          <w:rFonts w:asciiTheme="majorHAnsi" w:hAnsiTheme="majorHAnsi" w:cstheme="majorHAnsi"/>
          <w:b/>
          <w:bCs/>
          <w:sz w:val="24"/>
          <w:szCs w:val="24"/>
        </w:rPr>
        <w:t xml:space="preserve">Research </w:t>
      </w:r>
      <w:r w:rsidRPr="004F3B97">
        <w:rPr>
          <w:rFonts w:asciiTheme="majorHAnsi" w:hAnsiTheme="majorHAnsi" w:cstheme="majorHAnsi"/>
          <w:sz w:val="24"/>
          <w:szCs w:val="24"/>
        </w:rPr>
        <w:t xml:space="preserve">seminars have less </w:t>
      </w:r>
      <w:r w:rsidR="00DA0D46">
        <w:rPr>
          <w:rFonts w:asciiTheme="majorHAnsi" w:hAnsiTheme="majorHAnsi" w:cstheme="majorHAnsi"/>
          <w:sz w:val="24"/>
          <w:szCs w:val="24"/>
        </w:rPr>
        <w:t xml:space="preserve">mandatory </w:t>
      </w:r>
      <w:r w:rsidRPr="004F3B97">
        <w:rPr>
          <w:rFonts w:asciiTheme="majorHAnsi" w:hAnsiTheme="majorHAnsi" w:cstheme="majorHAnsi"/>
          <w:sz w:val="24"/>
          <w:szCs w:val="24"/>
        </w:rPr>
        <w:t>reading</w:t>
      </w:r>
      <w:r w:rsidR="00DA0D46">
        <w:rPr>
          <w:rFonts w:asciiTheme="majorHAnsi" w:hAnsiTheme="majorHAnsi" w:cstheme="majorHAnsi"/>
          <w:sz w:val="24"/>
          <w:szCs w:val="24"/>
        </w:rPr>
        <w:t xml:space="preserve">. They </w:t>
      </w:r>
      <w:r w:rsidRPr="004F3B97">
        <w:rPr>
          <w:rFonts w:asciiTheme="majorHAnsi" w:hAnsiTheme="majorHAnsi" w:cstheme="majorHAnsi"/>
          <w:sz w:val="24"/>
          <w:szCs w:val="24"/>
        </w:rPr>
        <w:t xml:space="preserve">may not meet weekly, especially after the midterm. Students in these seminars use the time to generate </w:t>
      </w:r>
      <w:r w:rsidR="00DA0D46" w:rsidRPr="004F3B97">
        <w:rPr>
          <w:rFonts w:asciiTheme="majorHAnsi" w:hAnsiTheme="majorHAnsi" w:cstheme="majorHAnsi"/>
          <w:sz w:val="24"/>
          <w:szCs w:val="24"/>
        </w:rPr>
        <w:t>an original, article-length (25-35 pp.), primary-source-based, research essay</w:t>
      </w:r>
      <w:r w:rsidR="00DA0D46">
        <w:rPr>
          <w:rFonts w:asciiTheme="majorHAnsi" w:hAnsiTheme="majorHAnsi" w:cstheme="majorHAnsi"/>
          <w:sz w:val="24"/>
          <w:szCs w:val="24"/>
        </w:rPr>
        <w:t xml:space="preserve"> under the instructor’s guidance.</w:t>
      </w:r>
    </w:p>
    <w:p w:rsidR="00BD3C61" w:rsidRDefault="00BD3C61" w:rsidP="00BD3C61">
      <w:pPr>
        <w:spacing w:before="0"/>
        <w:jc w:val="left"/>
        <w:rPr>
          <w:rFonts w:asciiTheme="majorHAnsi" w:hAnsiTheme="majorHAnsi" w:cstheme="majorHAnsi"/>
          <w:sz w:val="24"/>
          <w:szCs w:val="24"/>
        </w:rPr>
      </w:pPr>
    </w:p>
    <w:p w:rsidR="00BD3C61" w:rsidRDefault="00DA0D46" w:rsidP="00BD3C61">
      <w:pPr>
        <w:spacing w:before="0"/>
        <w:jc w:val="left"/>
        <w:rPr>
          <w:rFonts w:asciiTheme="majorHAnsi" w:hAnsiTheme="majorHAnsi" w:cstheme="majorHAnsi"/>
          <w:sz w:val="24"/>
          <w:szCs w:val="24"/>
        </w:rPr>
      </w:pPr>
      <w:r>
        <w:rPr>
          <w:rFonts w:asciiTheme="majorHAnsi" w:hAnsiTheme="majorHAnsi" w:cstheme="majorHAnsi"/>
          <w:sz w:val="24"/>
          <w:szCs w:val="24"/>
        </w:rPr>
        <w:t xml:space="preserve">Of the 36 hours, or 9 courses, students take before advancing to the dissertation, 9 hours, or 3 courses, </w:t>
      </w:r>
      <w:r w:rsidR="00BD3C61">
        <w:rPr>
          <w:rFonts w:asciiTheme="majorHAnsi" w:hAnsiTheme="majorHAnsi" w:cstheme="majorHAnsi"/>
          <w:sz w:val="24"/>
          <w:szCs w:val="24"/>
        </w:rPr>
        <w:t xml:space="preserve">are </w:t>
      </w:r>
      <w:r w:rsidR="00BD3C61">
        <w:rPr>
          <w:rFonts w:asciiTheme="majorHAnsi" w:hAnsiTheme="majorHAnsi" w:cstheme="majorHAnsi"/>
          <w:b/>
          <w:bCs/>
          <w:sz w:val="24"/>
          <w:szCs w:val="24"/>
        </w:rPr>
        <w:t xml:space="preserve">mandatory </w:t>
      </w:r>
      <w:r w:rsidR="00BD3C61">
        <w:rPr>
          <w:rFonts w:asciiTheme="majorHAnsi" w:hAnsiTheme="majorHAnsi" w:cstheme="majorHAnsi"/>
          <w:sz w:val="24"/>
          <w:szCs w:val="24"/>
        </w:rPr>
        <w:t>for the PhD in American Studies. They are:</w:t>
      </w:r>
    </w:p>
    <w:p w:rsidR="00BD3C61" w:rsidRPr="007852A4" w:rsidRDefault="00BD3C61" w:rsidP="00BD3C61">
      <w:pPr>
        <w:spacing w:before="0"/>
        <w:jc w:val="left"/>
        <w:rPr>
          <w:rFonts w:asciiTheme="majorHAnsi" w:hAnsiTheme="majorHAnsi" w:cstheme="majorHAnsi"/>
          <w:sz w:val="24"/>
          <w:szCs w:val="24"/>
        </w:rPr>
      </w:pPr>
    </w:p>
    <w:p w:rsidR="00BD3C61" w:rsidRDefault="00BD3C61" w:rsidP="00BD3C61">
      <w:pPr>
        <w:pStyle w:val="Indents"/>
        <w:numPr>
          <w:ilvl w:val="0"/>
          <w:numId w:val="3"/>
        </w:numPr>
        <w:tabs>
          <w:tab w:val="clear" w:pos="567"/>
          <w:tab w:val="left" w:pos="2520"/>
        </w:tabs>
        <w:spacing w:before="0"/>
        <w:jc w:val="left"/>
        <w:rPr>
          <w:rFonts w:asciiTheme="majorHAnsi" w:hAnsiTheme="majorHAnsi" w:cstheme="majorHAnsi"/>
          <w:sz w:val="24"/>
          <w:szCs w:val="24"/>
        </w:rPr>
      </w:pPr>
      <w:r w:rsidRPr="004F3B97">
        <w:rPr>
          <w:rFonts w:asciiTheme="majorHAnsi" w:hAnsiTheme="majorHAnsi" w:cstheme="majorHAnsi"/>
          <w:sz w:val="24"/>
          <w:szCs w:val="24"/>
          <w:u w:val="single"/>
        </w:rPr>
        <w:t>AMST 6100: Scope and Methods in American Studies</w:t>
      </w:r>
      <w:r>
        <w:rPr>
          <w:rFonts w:asciiTheme="majorHAnsi" w:hAnsiTheme="majorHAnsi" w:cstheme="majorHAnsi"/>
          <w:sz w:val="24"/>
          <w:szCs w:val="24"/>
        </w:rPr>
        <w:t xml:space="preserve"> (1 semester</w:t>
      </w:r>
      <w:r w:rsidR="005A076B">
        <w:rPr>
          <w:rFonts w:asciiTheme="majorHAnsi" w:hAnsiTheme="majorHAnsi" w:cstheme="majorHAnsi"/>
          <w:sz w:val="24"/>
          <w:szCs w:val="24"/>
        </w:rPr>
        <w:t>/3 credits</w:t>
      </w:r>
      <w:r>
        <w:rPr>
          <w:rFonts w:asciiTheme="majorHAnsi" w:hAnsiTheme="majorHAnsi" w:cstheme="majorHAnsi"/>
          <w:sz w:val="24"/>
          <w:szCs w:val="24"/>
        </w:rPr>
        <w:t>)</w:t>
      </w:r>
      <w:r w:rsidR="003F3AB4">
        <w:rPr>
          <w:rFonts w:asciiTheme="majorHAnsi" w:hAnsiTheme="majorHAnsi" w:cstheme="majorHAnsi"/>
          <w:sz w:val="24"/>
          <w:szCs w:val="24"/>
        </w:rPr>
        <w:t xml:space="preserve">. </w:t>
      </w:r>
      <w:r w:rsidR="003F3AB4">
        <w:rPr>
          <w:rFonts w:asciiTheme="majorHAnsi" w:hAnsiTheme="majorHAnsi" w:cstheme="majorHAnsi"/>
          <w:sz w:val="24"/>
          <w:szCs w:val="24"/>
        </w:rPr>
        <w:lastRenderedPageBreak/>
        <w:t>An introduction to the field of American Studies.</w:t>
      </w:r>
    </w:p>
    <w:p w:rsidR="003F3AB4" w:rsidRPr="007852A4" w:rsidRDefault="003F3AB4" w:rsidP="004F3B97">
      <w:pPr>
        <w:pStyle w:val="Indents"/>
        <w:tabs>
          <w:tab w:val="clear" w:pos="567"/>
          <w:tab w:val="left" w:pos="2520"/>
        </w:tabs>
        <w:spacing w:before="0"/>
        <w:ind w:left="1080" w:firstLine="0"/>
        <w:jc w:val="left"/>
        <w:rPr>
          <w:rFonts w:asciiTheme="majorHAnsi" w:hAnsiTheme="majorHAnsi" w:cstheme="majorHAnsi"/>
          <w:sz w:val="24"/>
          <w:szCs w:val="24"/>
        </w:rPr>
      </w:pPr>
    </w:p>
    <w:p w:rsidR="005A076B" w:rsidRDefault="00BD3C61" w:rsidP="003F3AB4">
      <w:pPr>
        <w:pStyle w:val="Indents"/>
        <w:numPr>
          <w:ilvl w:val="0"/>
          <w:numId w:val="3"/>
        </w:numPr>
        <w:tabs>
          <w:tab w:val="clear" w:pos="567"/>
          <w:tab w:val="left" w:pos="2520"/>
        </w:tabs>
        <w:spacing w:before="0"/>
        <w:jc w:val="left"/>
        <w:rPr>
          <w:rFonts w:asciiTheme="majorHAnsi" w:hAnsiTheme="majorHAnsi" w:cstheme="majorHAnsi"/>
          <w:sz w:val="24"/>
          <w:szCs w:val="24"/>
        </w:rPr>
      </w:pPr>
      <w:r w:rsidRPr="004F3B97">
        <w:rPr>
          <w:rFonts w:asciiTheme="majorHAnsi" w:hAnsiTheme="majorHAnsi" w:cstheme="majorHAnsi"/>
          <w:sz w:val="24"/>
          <w:szCs w:val="24"/>
          <w:u w:val="single"/>
        </w:rPr>
        <w:t>AMST 6195: Research Seminar in American Studies</w:t>
      </w:r>
      <w:r>
        <w:rPr>
          <w:rFonts w:asciiTheme="majorHAnsi" w:hAnsiTheme="majorHAnsi" w:cstheme="majorHAnsi"/>
          <w:sz w:val="24"/>
          <w:szCs w:val="24"/>
        </w:rPr>
        <w:t xml:space="preserve"> (2 semesters</w:t>
      </w:r>
      <w:r w:rsidR="005A076B">
        <w:rPr>
          <w:rFonts w:asciiTheme="majorHAnsi" w:hAnsiTheme="majorHAnsi" w:cstheme="majorHAnsi"/>
          <w:sz w:val="24"/>
          <w:szCs w:val="24"/>
        </w:rPr>
        <w:t>/3 credits each</w:t>
      </w:r>
      <w:r>
        <w:rPr>
          <w:rFonts w:asciiTheme="majorHAnsi" w:hAnsiTheme="majorHAnsi" w:cstheme="majorHAnsi"/>
          <w:sz w:val="24"/>
          <w:szCs w:val="24"/>
        </w:rPr>
        <w:t>)</w:t>
      </w:r>
      <w:r w:rsidR="003F3AB4">
        <w:rPr>
          <w:rFonts w:asciiTheme="majorHAnsi" w:hAnsiTheme="majorHAnsi" w:cstheme="majorHAnsi"/>
          <w:sz w:val="24"/>
          <w:szCs w:val="24"/>
        </w:rPr>
        <w:t xml:space="preserve">. </w:t>
      </w:r>
    </w:p>
    <w:p w:rsidR="003F3AB4" w:rsidRDefault="003F3AB4" w:rsidP="003F3AB4">
      <w:pPr>
        <w:spacing w:before="0"/>
        <w:jc w:val="left"/>
        <w:rPr>
          <w:rFonts w:asciiTheme="majorHAnsi" w:hAnsiTheme="majorHAnsi" w:cstheme="majorHAnsi"/>
          <w:sz w:val="24"/>
          <w:szCs w:val="24"/>
        </w:rPr>
      </w:pPr>
    </w:p>
    <w:p w:rsidR="00425331" w:rsidRDefault="00A86DE8">
      <w:pPr>
        <w:pStyle w:val="Indents"/>
        <w:tabs>
          <w:tab w:val="clear" w:pos="567"/>
          <w:tab w:val="left" w:pos="2520"/>
        </w:tabs>
        <w:spacing w:before="0"/>
        <w:ind w:left="0" w:firstLine="0"/>
        <w:jc w:val="left"/>
        <w:rPr>
          <w:rFonts w:asciiTheme="majorHAnsi" w:hAnsiTheme="majorHAnsi" w:cstheme="majorHAnsi"/>
          <w:sz w:val="24"/>
          <w:szCs w:val="24"/>
        </w:rPr>
      </w:pPr>
      <w:r>
        <w:rPr>
          <w:rFonts w:asciiTheme="majorHAnsi" w:hAnsiTheme="majorHAnsi" w:cstheme="majorHAnsi"/>
          <w:sz w:val="24"/>
          <w:szCs w:val="24"/>
        </w:rPr>
        <w:t xml:space="preserve">               </w:t>
      </w:r>
      <w:r w:rsidR="00BD3C61">
        <w:rPr>
          <w:rFonts w:asciiTheme="majorHAnsi" w:hAnsiTheme="majorHAnsi" w:cstheme="majorHAnsi"/>
          <w:sz w:val="24"/>
          <w:szCs w:val="24"/>
        </w:rPr>
        <w:t>Faculty for AMST 6100 and 6195 vary from year to year, so students will encounter three different AMST faculty members in these courses.</w:t>
      </w:r>
      <w:r w:rsidR="003F3AB4">
        <w:rPr>
          <w:rFonts w:asciiTheme="majorHAnsi" w:hAnsiTheme="majorHAnsi" w:cstheme="majorHAnsi"/>
          <w:sz w:val="24"/>
          <w:szCs w:val="24"/>
        </w:rPr>
        <w:t xml:space="preserve"> </w:t>
      </w:r>
      <w:r w:rsidR="00425331">
        <w:rPr>
          <w:rFonts w:asciiTheme="majorHAnsi" w:hAnsiTheme="majorHAnsi" w:cstheme="majorHAnsi"/>
          <w:sz w:val="24"/>
          <w:szCs w:val="24"/>
        </w:rPr>
        <w:t>For a</w:t>
      </w:r>
      <w:r w:rsidR="003F3AB4">
        <w:rPr>
          <w:rFonts w:asciiTheme="majorHAnsi" w:hAnsiTheme="majorHAnsi" w:cstheme="majorHAnsi"/>
          <w:sz w:val="24"/>
          <w:szCs w:val="24"/>
        </w:rPr>
        <w:t xml:space="preserve"> full</w:t>
      </w:r>
      <w:r w:rsidR="00425331">
        <w:rPr>
          <w:rFonts w:asciiTheme="majorHAnsi" w:hAnsiTheme="majorHAnsi" w:cstheme="majorHAnsi"/>
          <w:sz w:val="24"/>
          <w:szCs w:val="24"/>
        </w:rPr>
        <w:t xml:space="preserve"> list of AMST graduate courses, see the </w:t>
      </w:r>
      <w:hyperlink r:id="rId13" w:anchor="coursestext" w:history="1">
        <w:r w:rsidR="00425331" w:rsidRPr="00964B19">
          <w:rPr>
            <w:rStyle w:val="Hyperlink"/>
            <w:rFonts w:asciiTheme="majorHAnsi" w:hAnsiTheme="majorHAnsi" w:cstheme="majorHAnsi"/>
            <w:sz w:val="24"/>
            <w:szCs w:val="24"/>
          </w:rPr>
          <w:t>University Bulletin.</w:t>
        </w:r>
      </w:hyperlink>
      <w:r w:rsidR="00425331">
        <w:rPr>
          <w:rFonts w:asciiTheme="majorHAnsi" w:hAnsiTheme="majorHAnsi" w:cstheme="majorHAnsi"/>
          <w:sz w:val="24"/>
          <w:szCs w:val="24"/>
        </w:rPr>
        <w:t xml:space="preserve"> </w:t>
      </w:r>
      <w:r w:rsidR="003F3AB4">
        <w:rPr>
          <w:rFonts w:asciiTheme="majorHAnsi" w:hAnsiTheme="majorHAnsi" w:cstheme="majorHAnsi"/>
          <w:sz w:val="24"/>
          <w:szCs w:val="24"/>
        </w:rPr>
        <w:t xml:space="preserve">For courses offered during a particular semester, see the </w:t>
      </w:r>
      <w:hyperlink r:id="rId14" w:history="1">
        <w:r w:rsidR="003F3AB4" w:rsidRPr="003F3AB4">
          <w:rPr>
            <w:rStyle w:val="Hyperlink"/>
            <w:rFonts w:asciiTheme="majorHAnsi" w:hAnsiTheme="majorHAnsi" w:cstheme="majorHAnsi"/>
            <w:sz w:val="24"/>
            <w:szCs w:val="24"/>
          </w:rPr>
          <w:t>Schedule of Classes</w:t>
        </w:r>
      </w:hyperlink>
      <w:r w:rsidR="003F3AB4">
        <w:rPr>
          <w:rFonts w:asciiTheme="majorHAnsi" w:hAnsiTheme="majorHAnsi" w:cstheme="majorHAnsi"/>
          <w:sz w:val="24"/>
          <w:szCs w:val="24"/>
        </w:rPr>
        <w:t>.</w:t>
      </w:r>
    </w:p>
    <w:p w:rsidR="003F3AB4" w:rsidRPr="004F3B97" w:rsidRDefault="003F3AB4" w:rsidP="004F3B97">
      <w:pPr>
        <w:pStyle w:val="Indents"/>
        <w:tabs>
          <w:tab w:val="clear" w:pos="567"/>
          <w:tab w:val="left" w:pos="2520"/>
        </w:tabs>
        <w:spacing w:before="0"/>
        <w:ind w:left="0" w:firstLine="0"/>
        <w:jc w:val="left"/>
      </w:pPr>
    </w:p>
    <w:p w:rsidR="00425331" w:rsidRDefault="00425331" w:rsidP="00834CFE">
      <w:pPr>
        <w:spacing w:before="0"/>
        <w:rPr>
          <w:rFonts w:asciiTheme="majorHAnsi" w:hAnsiTheme="majorHAnsi" w:cstheme="majorHAnsi"/>
          <w:sz w:val="24"/>
          <w:szCs w:val="24"/>
          <w:u w:val="single"/>
        </w:rPr>
      </w:pPr>
      <w:r>
        <w:rPr>
          <w:rFonts w:asciiTheme="majorHAnsi" w:hAnsiTheme="majorHAnsi" w:cstheme="majorHAnsi"/>
          <w:sz w:val="24"/>
          <w:szCs w:val="24"/>
          <w:u w:val="single"/>
        </w:rPr>
        <w:t>Advising</w:t>
      </w:r>
      <w:r w:rsidR="00234A4F">
        <w:rPr>
          <w:rFonts w:asciiTheme="majorHAnsi" w:hAnsiTheme="majorHAnsi" w:cstheme="majorHAnsi"/>
          <w:sz w:val="24"/>
          <w:szCs w:val="24"/>
          <w:u w:val="single"/>
        </w:rPr>
        <w:t xml:space="preserve"> and coursework</w:t>
      </w:r>
    </w:p>
    <w:p w:rsidR="00425331" w:rsidRPr="004F3B97" w:rsidRDefault="00425331" w:rsidP="00834CFE">
      <w:pPr>
        <w:spacing w:before="0"/>
        <w:rPr>
          <w:rFonts w:asciiTheme="majorHAnsi" w:hAnsiTheme="majorHAnsi" w:cstheme="majorHAnsi"/>
          <w:sz w:val="24"/>
          <w:szCs w:val="24"/>
          <w:u w:val="single"/>
        </w:rPr>
      </w:pPr>
    </w:p>
    <w:p w:rsidR="00710D89" w:rsidRDefault="003F3AB4"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Each student begins </w:t>
      </w:r>
      <w:r w:rsidR="00950F97">
        <w:rPr>
          <w:rFonts w:asciiTheme="majorHAnsi" w:hAnsiTheme="majorHAnsi" w:cstheme="majorHAnsi"/>
          <w:sz w:val="24"/>
          <w:szCs w:val="24"/>
        </w:rPr>
        <w:t>the</w:t>
      </w:r>
      <w:r w:rsidR="00581FE0" w:rsidRPr="007852A4">
        <w:rPr>
          <w:rFonts w:asciiTheme="majorHAnsi" w:hAnsiTheme="majorHAnsi" w:cstheme="majorHAnsi"/>
          <w:sz w:val="24"/>
          <w:szCs w:val="24"/>
        </w:rPr>
        <w:t xml:space="preserve"> program by meeting with the DGS and </w:t>
      </w:r>
      <w:r w:rsidR="00425331">
        <w:rPr>
          <w:rFonts w:asciiTheme="majorHAnsi" w:hAnsiTheme="majorHAnsi" w:cstheme="majorHAnsi"/>
          <w:sz w:val="24"/>
          <w:szCs w:val="24"/>
        </w:rPr>
        <w:t xml:space="preserve">at least one other </w:t>
      </w:r>
      <w:r w:rsidR="00581FE0" w:rsidRPr="007852A4">
        <w:rPr>
          <w:rFonts w:asciiTheme="majorHAnsi" w:hAnsiTheme="majorHAnsi" w:cstheme="majorHAnsi"/>
          <w:sz w:val="24"/>
          <w:szCs w:val="24"/>
        </w:rPr>
        <w:t>faculty member to develop a plan of study</w:t>
      </w:r>
      <w:r w:rsidR="00B03752">
        <w:rPr>
          <w:rFonts w:asciiTheme="majorHAnsi" w:hAnsiTheme="majorHAnsi" w:cstheme="majorHAnsi"/>
          <w:sz w:val="24"/>
          <w:szCs w:val="24"/>
        </w:rPr>
        <w:t xml:space="preserve">. </w:t>
      </w:r>
      <w:r w:rsidR="00425331">
        <w:rPr>
          <w:rFonts w:asciiTheme="majorHAnsi" w:hAnsiTheme="majorHAnsi" w:cstheme="majorHAnsi"/>
          <w:sz w:val="24"/>
          <w:szCs w:val="24"/>
        </w:rPr>
        <w:t>At a minimum, t</w:t>
      </w:r>
      <w:r w:rsidR="00710D89">
        <w:rPr>
          <w:rFonts w:asciiTheme="majorHAnsi" w:hAnsiTheme="majorHAnsi" w:cstheme="majorHAnsi"/>
          <w:sz w:val="24"/>
          <w:szCs w:val="24"/>
        </w:rPr>
        <w:t>h</w:t>
      </w:r>
      <w:r w:rsidR="00425331">
        <w:rPr>
          <w:rFonts w:asciiTheme="majorHAnsi" w:hAnsiTheme="majorHAnsi" w:cstheme="majorHAnsi"/>
          <w:sz w:val="24"/>
          <w:szCs w:val="24"/>
        </w:rPr>
        <w:t>is ad hoc</w:t>
      </w:r>
      <w:r w:rsidR="00710D89">
        <w:rPr>
          <w:rFonts w:asciiTheme="majorHAnsi" w:hAnsiTheme="majorHAnsi" w:cstheme="majorHAnsi"/>
          <w:sz w:val="24"/>
          <w:szCs w:val="24"/>
        </w:rPr>
        <w:t xml:space="preserve"> </w:t>
      </w:r>
      <w:r w:rsidR="00710D89" w:rsidRPr="004F3B97">
        <w:rPr>
          <w:rFonts w:asciiTheme="majorHAnsi" w:hAnsiTheme="majorHAnsi" w:cstheme="majorHAnsi"/>
          <w:sz w:val="24"/>
          <w:szCs w:val="24"/>
          <w:u w:val="single"/>
        </w:rPr>
        <w:t>advisory committee</w:t>
      </w:r>
      <w:r w:rsidR="00710D89">
        <w:rPr>
          <w:rFonts w:asciiTheme="majorHAnsi" w:hAnsiTheme="majorHAnsi" w:cstheme="majorHAnsi"/>
          <w:sz w:val="24"/>
          <w:szCs w:val="24"/>
        </w:rPr>
        <w:t xml:space="preserve"> meets with the student </w:t>
      </w:r>
      <w:r w:rsidR="00085AD2">
        <w:rPr>
          <w:rFonts w:asciiTheme="majorHAnsi" w:hAnsiTheme="majorHAnsi" w:cstheme="majorHAnsi"/>
          <w:sz w:val="24"/>
          <w:szCs w:val="24"/>
        </w:rPr>
        <w:t>each fall</w:t>
      </w:r>
      <w:r w:rsidR="00710D89">
        <w:rPr>
          <w:rFonts w:asciiTheme="majorHAnsi" w:hAnsiTheme="majorHAnsi" w:cstheme="majorHAnsi"/>
          <w:sz w:val="24"/>
          <w:szCs w:val="24"/>
        </w:rPr>
        <w:t xml:space="preserve"> during the first two years </w:t>
      </w:r>
      <w:r w:rsidR="00425331">
        <w:rPr>
          <w:rFonts w:asciiTheme="majorHAnsi" w:hAnsiTheme="majorHAnsi" w:cstheme="majorHAnsi"/>
          <w:sz w:val="24"/>
          <w:szCs w:val="24"/>
        </w:rPr>
        <w:t xml:space="preserve">of the program </w:t>
      </w:r>
      <w:r w:rsidR="00710D89">
        <w:rPr>
          <w:rFonts w:asciiTheme="majorHAnsi" w:hAnsiTheme="majorHAnsi" w:cstheme="majorHAnsi"/>
          <w:sz w:val="24"/>
          <w:szCs w:val="24"/>
        </w:rPr>
        <w:t xml:space="preserve">and is a student’s primary source of official mentoring until the student identifies </w:t>
      </w:r>
      <w:r w:rsidR="00085AD2">
        <w:rPr>
          <w:rFonts w:asciiTheme="majorHAnsi" w:hAnsiTheme="majorHAnsi" w:cstheme="majorHAnsi"/>
          <w:sz w:val="24"/>
          <w:szCs w:val="24"/>
        </w:rPr>
        <w:t xml:space="preserve">comprehensive exam or dissertation </w:t>
      </w:r>
      <w:r w:rsidR="00710D89">
        <w:rPr>
          <w:rFonts w:asciiTheme="majorHAnsi" w:hAnsiTheme="majorHAnsi" w:cstheme="majorHAnsi"/>
          <w:sz w:val="24"/>
          <w:szCs w:val="24"/>
        </w:rPr>
        <w:t>advisers and/or advances to candidacy.</w:t>
      </w:r>
    </w:p>
    <w:p w:rsidR="003F3AB4" w:rsidRDefault="003F3AB4" w:rsidP="00B03752">
      <w:pPr>
        <w:spacing w:before="0"/>
        <w:jc w:val="left"/>
        <w:rPr>
          <w:rFonts w:asciiTheme="majorHAnsi" w:hAnsiTheme="majorHAnsi" w:cstheme="majorHAnsi"/>
          <w:sz w:val="24"/>
          <w:szCs w:val="24"/>
        </w:rPr>
      </w:pPr>
    </w:p>
    <w:p w:rsidR="00DA0D46" w:rsidRDefault="003F3AB4"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710D89" w:rsidRPr="004F3B97">
        <w:rPr>
          <w:rFonts w:asciiTheme="majorHAnsi" w:hAnsiTheme="majorHAnsi" w:cstheme="majorHAnsi"/>
          <w:b/>
          <w:bCs/>
          <w:sz w:val="24"/>
          <w:szCs w:val="24"/>
        </w:rPr>
        <w:t xml:space="preserve">Students in </w:t>
      </w:r>
      <w:r w:rsidR="00DA0D46">
        <w:rPr>
          <w:rFonts w:asciiTheme="majorHAnsi" w:hAnsiTheme="majorHAnsi" w:cstheme="majorHAnsi"/>
          <w:b/>
          <w:bCs/>
          <w:sz w:val="24"/>
          <w:szCs w:val="24"/>
        </w:rPr>
        <w:t>the first year of the</w:t>
      </w:r>
      <w:r w:rsidR="00710D89" w:rsidRPr="004F3B97">
        <w:rPr>
          <w:rFonts w:asciiTheme="majorHAnsi" w:hAnsiTheme="majorHAnsi" w:cstheme="majorHAnsi"/>
          <w:b/>
          <w:bCs/>
          <w:sz w:val="24"/>
          <w:szCs w:val="24"/>
        </w:rPr>
        <w:t xml:space="preserve"> </w:t>
      </w:r>
      <w:r w:rsidR="00425331" w:rsidRPr="004F3B97">
        <w:rPr>
          <w:rFonts w:asciiTheme="majorHAnsi" w:hAnsiTheme="majorHAnsi" w:cstheme="majorHAnsi"/>
          <w:b/>
          <w:bCs/>
          <w:sz w:val="24"/>
          <w:szCs w:val="24"/>
        </w:rPr>
        <w:t xml:space="preserve">PhD program are required to take </w:t>
      </w:r>
      <w:r w:rsidR="00DA0D46">
        <w:rPr>
          <w:rFonts w:asciiTheme="majorHAnsi" w:hAnsiTheme="majorHAnsi" w:cstheme="majorHAnsi"/>
          <w:b/>
          <w:bCs/>
          <w:sz w:val="24"/>
          <w:szCs w:val="24"/>
        </w:rPr>
        <w:t xml:space="preserve">AMST graduate seminars. </w:t>
      </w:r>
      <w:r w:rsidR="00DA0D46">
        <w:rPr>
          <w:rFonts w:asciiTheme="majorHAnsi" w:hAnsiTheme="majorHAnsi" w:cstheme="majorHAnsi"/>
          <w:sz w:val="24"/>
          <w:szCs w:val="24"/>
        </w:rPr>
        <w:t>Exceptions to this rule are rare and are determined by the DGS, in consultation with relevant faculty. We believe that this requirement creates camaraderie and a conveys a sense of the breadth and depth of work in the field of American Studies. It also ensures that students meet and work with a range of AMST core faculty.</w:t>
      </w:r>
    </w:p>
    <w:p w:rsidR="00DA0D46" w:rsidRDefault="00DA0D46" w:rsidP="00B03752">
      <w:pPr>
        <w:spacing w:before="0"/>
        <w:jc w:val="left"/>
        <w:rPr>
          <w:rFonts w:asciiTheme="majorHAnsi" w:hAnsiTheme="majorHAnsi" w:cstheme="majorHAnsi"/>
          <w:sz w:val="24"/>
          <w:szCs w:val="24"/>
        </w:rPr>
      </w:pPr>
    </w:p>
    <w:p w:rsidR="00DA0D46" w:rsidRDefault="00DA0D46" w:rsidP="00B03752">
      <w:pPr>
        <w:spacing w:before="0"/>
        <w:jc w:val="left"/>
        <w:rPr>
          <w:rFonts w:asciiTheme="majorHAnsi" w:hAnsiTheme="majorHAnsi" w:cstheme="majorHAnsi"/>
          <w:sz w:val="24"/>
          <w:szCs w:val="24"/>
        </w:rPr>
      </w:pPr>
      <w:r>
        <w:rPr>
          <w:rFonts w:asciiTheme="majorHAnsi" w:hAnsiTheme="majorHAnsi" w:cstheme="majorHAnsi"/>
          <w:sz w:val="24"/>
          <w:szCs w:val="24"/>
        </w:rPr>
        <w:tab/>
        <w:t>After the first year,</w:t>
      </w:r>
      <w:r w:rsidR="00425331">
        <w:rPr>
          <w:rFonts w:asciiTheme="majorHAnsi" w:hAnsiTheme="majorHAnsi" w:cstheme="majorHAnsi"/>
          <w:sz w:val="24"/>
          <w:szCs w:val="24"/>
        </w:rPr>
        <w:t xml:space="preserve"> students</w:t>
      </w:r>
      <w:r w:rsidR="00710D89">
        <w:rPr>
          <w:rFonts w:asciiTheme="majorHAnsi" w:hAnsiTheme="majorHAnsi" w:cstheme="majorHAnsi"/>
          <w:sz w:val="24"/>
          <w:szCs w:val="24"/>
        </w:rPr>
        <w:t xml:space="preserve"> </w:t>
      </w:r>
      <w:r>
        <w:rPr>
          <w:rFonts w:asciiTheme="majorHAnsi" w:hAnsiTheme="majorHAnsi" w:cstheme="majorHAnsi"/>
          <w:sz w:val="24"/>
          <w:szCs w:val="24"/>
        </w:rPr>
        <w:t xml:space="preserve">are still </w:t>
      </w:r>
      <w:r w:rsidRPr="004F3B97">
        <w:rPr>
          <w:rFonts w:asciiTheme="majorHAnsi" w:hAnsiTheme="majorHAnsi" w:cstheme="majorHAnsi"/>
          <w:b/>
          <w:bCs/>
          <w:sz w:val="24"/>
          <w:szCs w:val="24"/>
        </w:rPr>
        <w:t>strongly encouraged to</w:t>
      </w:r>
      <w:r w:rsidR="00710D89" w:rsidRPr="004F3B97">
        <w:rPr>
          <w:rFonts w:asciiTheme="majorHAnsi" w:hAnsiTheme="majorHAnsi" w:cstheme="majorHAnsi"/>
          <w:b/>
          <w:bCs/>
          <w:sz w:val="24"/>
          <w:szCs w:val="24"/>
        </w:rPr>
        <w:t xml:space="preserve"> AMST graduate seminars, including those that may not seem immediately relevant to the student’s declared field of study</w:t>
      </w:r>
      <w:r w:rsidR="00710D89">
        <w:rPr>
          <w:rFonts w:asciiTheme="majorHAnsi" w:hAnsiTheme="majorHAnsi" w:cstheme="majorHAnsi"/>
          <w:sz w:val="24"/>
          <w:szCs w:val="24"/>
        </w:rPr>
        <w:t xml:space="preserve">. </w:t>
      </w:r>
      <w:r>
        <w:rPr>
          <w:rFonts w:asciiTheme="majorHAnsi" w:hAnsiTheme="majorHAnsi" w:cstheme="majorHAnsi"/>
          <w:sz w:val="24"/>
          <w:szCs w:val="24"/>
        </w:rPr>
        <w:t>Such courses often end up being important to student’s development.</w:t>
      </w:r>
    </w:p>
    <w:p w:rsidR="00DA0D46" w:rsidRDefault="00DA0D46" w:rsidP="00B03752">
      <w:pPr>
        <w:spacing w:before="0"/>
        <w:jc w:val="left"/>
        <w:rPr>
          <w:rFonts w:asciiTheme="majorHAnsi" w:hAnsiTheme="majorHAnsi" w:cstheme="majorHAnsi"/>
          <w:sz w:val="24"/>
          <w:szCs w:val="24"/>
        </w:rPr>
      </w:pPr>
    </w:p>
    <w:p w:rsidR="00425331" w:rsidRDefault="00DA0D46"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425331">
        <w:rPr>
          <w:rFonts w:asciiTheme="majorHAnsi" w:hAnsiTheme="majorHAnsi" w:cstheme="majorHAnsi"/>
          <w:sz w:val="24"/>
          <w:szCs w:val="24"/>
        </w:rPr>
        <w:t xml:space="preserve">Students wishing to take courses outside of the department should </w:t>
      </w:r>
      <w:r w:rsidR="00FB219E">
        <w:rPr>
          <w:rFonts w:asciiTheme="majorHAnsi" w:hAnsiTheme="majorHAnsi" w:cstheme="majorHAnsi"/>
          <w:sz w:val="24"/>
          <w:szCs w:val="24"/>
        </w:rPr>
        <w:t xml:space="preserve">seek approval from the </w:t>
      </w:r>
      <w:r w:rsidR="00425331">
        <w:rPr>
          <w:rFonts w:asciiTheme="majorHAnsi" w:hAnsiTheme="majorHAnsi" w:cstheme="majorHAnsi"/>
          <w:sz w:val="24"/>
          <w:szCs w:val="24"/>
        </w:rPr>
        <w:t xml:space="preserve">DGS, who will consult with the student and their </w:t>
      </w:r>
      <w:r w:rsidR="00BD3C61">
        <w:rPr>
          <w:rFonts w:asciiTheme="majorHAnsi" w:hAnsiTheme="majorHAnsi" w:cstheme="majorHAnsi"/>
          <w:sz w:val="24"/>
          <w:szCs w:val="24"/>
        </w:rPr>
        <w:t>advisory committee.</w:t>
      </w:r>
      <w:r w:rsidR="00425331">
        <w:rPr>
          <w:rFonts w:asciiTheme="majorHAnsi" w:hAnsiTheme="majorHAnsi" w:cstheme="majorHAnsi"/>
          <w:sz w:val="24"/>
          <w:szCs w:val="24"/>
        </w:rPr>
        <w:t xml:space="preserve"> </w:t>
      </w:r>
      <w:r w:rsidR="00FB219E">
        <w:rPr>
          <w:rFonts w:asciiTheme="majorHAnsi" w:hAnsiTheme="majorHAnsi" w:cstheme="majorHAnsi"/>
          <w:sz w:val="24"/>
          <w:szCs w:val="24"/>
        </w:rPr>
        <w:t>It is expected that such e</w:t>
      </w:r>
      <w:r w:rsidR="00425331">
        <w:rPr>
          <w:rFonts w:asciiTheme="majorHAnsi" w:hAnsiTheme="majorHAnsi" w:cstheme="majorHAnsi"/>
          <w:sz w:val="24"/>
          <w:szCs w:val="24"/>
        </w:rPr>
        <w:t xml:space="preserve">xternal courses </w:t>
      </w:r>
      <w:r w:rsidR="00FB219E">
        <w:rPr>
          <w:rFonts w:asciiTheme="majorHAnsi" w:hAnsiTheme="majorHAnsi" w:cstheme="majorHAnsi"/>
          <w:sz w:val="24"/>
          <w:szCs w:val="24"/>
        </w:rPr>
        <w:t>will</w:t>
      </w:r>
      <w:r w:rsidR="00425331">
        <w:rPr>
          <w:rFonts w:asciiTheme="majorHAnsi" w:hAnsiTheme="majorHAnsi" w:cstheme="majorHAnsi"/>
          <w:sz w:val="24"/>
          <w:szCs w:val="24"/>
        </w:rPr>
        <w:t xml:space="preserve"> </w:t>
      </w:r>
      <w:r w:rsidR="00710D89">
        <w:rPr>
          <w:rFonts w:asciiTheme="majorHAnsi" w:hAnsiTheme="majorHAnsi" w:cstheme="majorHAnsi"/>
          <w:sz w:val="24"/>
          <w:szCs w:val="24"/>
        </w:rPr>
        <w:t xml:space="preserve">develop </w:t>
      </w:r>
      <w:r w:rsidR="00FB219E">
        <w:rPr>
          <w:rFonts w:asciiTheme="majorHAnsi" w:hAnsiTheme="majorHAnsi" w:cstheme="majorHAnsi"/>
          <w:sz w:val="24"/>
          <w:szCs w:val="24"/>
        </w:rPr>
        <w:t xml:space="preserve">competencies students need for their dissertations. </w:t>
      </w:r>
    </w:p>
    <w:p w:rsidR="00FB219E" w:rsidRDefault="00FB219E" w:rsidP="00425331">
      <w:pPr>
        <w:spacing w:before="0"/>
        <w:ind w:left="720"/>
        <w:jc w:val="left"/>
        <w:rPr>
          <w:rFonts w:asciiTheme="majorHAnsi" w:hAnsiTheme="majorHAnsi" w:cstheme="majorHAnsi"/>
          <w:sz w:val="24"/>
          <w:szCs w:val="24"/>
        </w:rPr>
      </w:pPr>
    </w:p>
    <w:p w:rsidR="00425331" w:rsidRDefault="003F3AB4" w:rsidP="004F3B97">
      <w:pPr>
        <w:spacing w:before="0"/>
        <w:jc w:val="left"/>
        <w:rPr>
          <w:rFonts w:asciiTheme="majorHAnsi" w:hAnsiTheme="majorHAnsi" w:cstheme="majorHAnsi"/>
          <w:sz w:val="24"/>
          <w:szCs w:val="24"/>
        </w:rPr>
      </w:pPr>
      <w:r>
        <w:rPr>
          <w:rFonts w:asciiTheme="majorHAnsi" w:hAnsiTheme="majorHAnsi" w:cstheme="majorHAnsi"/>
          <w:sz w:val="24"/>
          <w:szCs w:val="24"/>
        </w:rPr>
        <w:tab/>
      </w:r>
      <w:r w:rsidR="00FB219E">
        <w:rPr>
          <w:rFonts w:asciiTheme="majorHAnsi" w:hAnsiTheme="majorHAnsi" w:cstheme="majorHAnsi"/>
          <w:sz w:val="24"/>
          <w:szCs w:val="24"/>
        </w:rPr>
        <w:t xml:space="preserve">Occasionally a graduate student will petition to earn graduate credit for an </w:t>
      </w:r>
      <w:r w:rsidR="00425331">
        <w:rPr>
          <w:rFonts w:asciiTheme="majorHAnsi" w:hAnsiTheme="majorHAnsi" w:cstheme="majorHAnsi"/>
          <w:sz w:val="24"/>
          <w:szCs w:val="24"/>
        </w:rPr>
        <w:t>undergraduate course</w:t>
      </w:r>
      <w:r w:rsidR="00FB219E">
        <w:rPr>
          <w:rFonts w:asciiTheme="majorHAnsi" w:hAnsiTheme="majorHAnsi" w:cstheme="majorHAnsi"/>
          <w:sz w:val="24"/>
          <w:szCs w:val="24"/>
        </w:rPr>
        <w:t xml:space="preserve"> (usually at the </w:t>
      </w:r>
      <w:r w:rsidR="00425331">
        <w:rPr>
          <w:rFonts w:asciiTheme="majorHAnsi" w:hAnsiTheme="majorHAnsi" w:cstheme="majorHAnsi"/>
          <w:sz w:val="24"/>
          <w:szCs w:val="24"/>
        </w:rPr>
        <w:t>3000- or 4000-level</w:t>
      </w:r>
      <w:r w:rsidR="00FB219E">
        <w:rPr>
          <w:rFonts w:asciiTheme="majorHAnsi" w:hAnsiTheme="majorHAnsi" w:cstheme="majorHAnsi"/>
          <w:sz w:val="24"/>
          <w:szCs w:val="24"/>
        </w:rPr>
        <w:t>)</w:t>
      </w:r>
      <w:r w:rsidR="00425331">
        <w:rPr>
          <w:rFonts w:asciiTheme="majorHAnsi" w:hAnsiTheme="majorHAnsi" w:cstheme="majorHAnsi"/>
          <w:sz w:val="24"/>
          <w:szCs w:val="24"/>
        </w:rPr>
        <w:t>. To do so, students must first get permission from the AMST DGS and the course instructor</w:t>
      </w:r>
      <w:r w:rsidR="00DA0D46">
        <w:rPr>
          <w:rFonts w:asciiTheme="majorHAnsi" w:hAnsiTheme="majorHAnsi" w:cstheme="majorHAnsi"/>
          <w:sz w:val="24"/>
          <w:szCs w:val="24"/>
        </w:rPr>
        <w:t>. A</w:t>
      </w:r>
      <w:r w:rsidR="00425331">
        <w:rPr>
          <w:rFonts w:asciiTheme="majorHAnsi" w:hAnsiTheme="majorHAnsi" w:cstheme="majorHAnsi"/>
          <w:sz w:val="24"/>
          <w:szCs w:val="24"/>
        </w:rPr>
        <w:t xml:space="preserve">fter they complete the course, the DGS petitions the graduate school for </w:t>
      </w:r>
      <w:r w:rsidR="00FB219E">
        <w:rPr>
          <w:rFonts w:asciiTheme="majorHAnsi" w:hAnsiTheme="majorHAnsi" w:cstheme="majorHAnsi"/>
          <w:sz w:val="24"/>
          <w:szCs w:val="24"/>
        </w:rPr>
        <w:t xml:space="preserve">the </w:t>
      </w:r>
      <w:r w:rsidR="00425331">
        <w:rPr>
          <w:rFonts w:asciiTheme="majorHAnsi" w:hAnsiTheme="majorHAnsi" w:cstheme="majorHAnsi"/>
          <w:sz w:val="24"/>
          <w:szCs w:val="24"/>
        </w:rPr>
        <w:t>credit</w:t>
      </w:r>
      <w:r w:rsidR="00FB219E">
        <w:rPr>
          <w:rFonts w:asciiTheme="majorHAnsi" w:hAnsiTheme="majorHAnsi" w:cstheme="majorHAnsi"/>
          <w:sz w:val="24"/>
          <w:szCs w:val="24"/>
        </w:rPr>
        <w:t xml:space="preserve"> to count toward the PhD</w:t>
      </w:r>
      <w:r w:rsidR="00425331">
        <w:rPr>
          <w:rFonts w:asciiTheme="majorHAnsi" w:hAnsiTheme="majorHAnsi" w:cstheme="majorHAnsi"/>
          <w:sz w:val="24"/>
          <w:szCs w:val="24"/>
        </w:rPr>
        <w:t xml:space="preserve">. Students </w:t>
      </w:r>
      <w:r w:rsidR="00FB219E">
        <w:rPr>
          <w:rFonts w:asciiTheme="majorHAnsi" w:hAnsiTheme="majorHAnsi" w:cstheme="majorHAnsi"/>
          <w:sz w:val="24"/>
          <w:szCs w:val="24"/>
        </w:rPr>
        <w:t>earning</w:t>
      </w:r>
      <w:r w:rsidR="00425331">
        <w:rPr>
          <w:rFonts w:asciiTheme="majorHAnsi" w:hAnsiTheme="majorHAnsi" w:cstheme="majorHAnsi"/>
          <w:sz w:val="24"/>
          <w:szCs w:val="24"/>
        </w:rPr>
        <w:t xml:space="preserve"> graduate credit </w:t>
      </w:r>
      <w:r w:rsidR="00FB219E">
        <w:rPr>
          <w:rFonts w:asciiTheme="majorHAnsi" w:hAnsiTheme="majorHAnsi" w:cstheme="majorHAnsi"/>
          <w:sz w:val="24"/>
          <w:szCs w:val="24"/>
        </w:rPr>
        <w:t xml:space="preserve">for undergraduate courses </w:t>
      </w:r>
      <w:r w:rsidR="00425331">
        <w:rPr>
          <w:rFonts w:asciiTheme="majorHAnsi" w:hAnsiTheme="majorHAnsi" w:cstheme="majorHAnsi"/>
          <w:sz w:val="24"/>
          <w:szCs w:val="24"/>
        </w:rPr>
        <w:t xml:space="preserve">will </w:t>
      </w:r>
      <w:r w:rsidR="00FB219E">
        <w:rPr>
          <w:rFonts w:asciiTheme="majorHAnsi" w:hAnsiTheme="majorHAnsi" w:cstheme="majorHAnsi"/>
          <w:sz w:val="24"/>
          <w:szCs w:val="24"/>
        </w:rPr>
        <w:t>typically strike an agreement with the</w:t>
      </w:r>
      <w:r w:rsidR="00425331">
        <w:rPr>
          <w:rFonts w:asciiTheme="majorHAnsi" w:hAnsiTheme="majorHAnsi" w:cstheme="majorHAnsi"/>
          <w:sz w:val="24"/>
          <w:szCs w:val="24"/>
        </w:rPr>
        <w:t xml:space="preserve"> instructor </w:t>
      </w:r>
      <w:r w:rsidR="00FB219E">
        <w:rPr>
          <w:rFonts w:asciiTheme="majorHAnsi" w:hAnsiTheme="majorHAnsi" w:cstheme="majorHAnsi"/>
          <w:sz w:val="24"/>
          <w:szCs w:val="24"/>
        </w:rPr>
        <w:t>regarding</w:t>
      </w:r>
      <w:r w:rsidR="00425331">
        <w:rPr>
          <w:rFonts w:asciiTheme="majorHAnsi" w:hAnsiTheme="majorHAnsi" w:cstheme="majorHAnsi"/>
          <w:sz w:val="24"/>
          <w:szCs w:val="24"/>
        </w:rPr>
        <w:t xml:space="preserve"> </w:t>
      </w:r>
      <w:r w:rsidR="00FB219E">
        <w:rPr>
          <w:rFonts w:asciiTheme="majorHAnsi" w:hAnsiTheme="majorHAnsi" w:cstheme="majorHAnsi"/>
          <w:sz w:val="24"/>
          <w:szCs w:val="24"/>
        </w:rPr>
        <w:t xml:space="preserve">expectations and </w:t>
      </w:r>
      <w:r w:rsidR="00425331">
        <w:rPr>
          <w:rFonts w:asciiTheme="majorHAnsi" w:hAnsiTheme="majorHAnsi" w:cstheme="majorHAnsi"/>
          <w:sz w:val="24"/>
          <w:szCs w:val="24"/>
        </w:rPr>
        <w:t>extra work.</w:t>
      </w:r>
    </w:p>
    <w:p w:rsidR="00425331" w:rsidRDefault="00425331" w:rsidP="00425331">
      <w:pPr>
        <w:spacing w:before="0"/>
        <w:jc w:val="left"/>
        <w:rPr>
          <w:rFonts w:asciiTheme="majorHAnsi" w:hAnsiTheme="majorHAnsi" w:cstheme="majorHAnsi"/>
          <w:sz w:val="24"/>
          <w:szCs w:val="24"/>
        </w:rPr>
      </w:pPr>
    </w:p>
    <w:p w:rsidR="006A7258" w:rsidRDefault="006A7258" w:rsidP="00B03752">
      <w:pPr>
        <w:pStyle w:val="Indents"/>
        <w:tabs>
          <w:tab w:val="clear" w:pos="567"/>
          <w:tab w:val="left" w:pos="2520"/>
        </w:tabs>
        <w:spacing w:before="0"/>
        <w:ind w:left="0" w:firstLine="0"/>
        <w:jc w:val="left"/>
        <w:rPr>
          <w:rFonts w:asciiTheme="majorHAnsi" w:hAnsiTheme="majorHAnsi" w:cstheme="majorHAnsi"/>
          <w:sz w:val="24"/>
          <w:szCs w:val="24"/>
          <w:u w:val="single"/>
        </w:rPr>
      </w:pPr>
      <w:r>
        <w:rPr>
          <w:rFonts w:asciiTheme="majorHAnsi" w:hAnsiTheme="majorHAnsi" w:cstheme="majorHAnsi"/>
          <w:sz w:val="24"/>
          <w:szCs w:val="24"/>
          <w:u w:val="single"/>
        </w:rPr>
        <w:t>Students</w:t>
      </w:r>
      <w:r w:rsidR="005C2629">
        <w:rPr>
          <w:rFonts w:asciiTheme="majorHAnsi" w:hAnsiTheme="majorHAnsi" w:cstheme="majorHAnsi"/>
          <w:sz w:val="24"/>
          <w:szCs w:val="24"/>
          <w:u w:val="single"/>
        </w:rPr>
        <w:t xml:space="preserve"> e</w:t>
      </w:r>
      <w:r>
        <w:rPr>
          <w:rFonts w:asciiTheme="majorHAnsi" w:hAnsiTheme="majorHAnsi" w:cstheme="majorHAnsi"/>
          <w:sz w:val="24"/>
          <w:szCs w:val="24"/>
          <w:u w:val="single"/>
        </w:rPr>
        <w:t>ntering with an MA or related degree</w:t>
      </w:r>
    </w:p>
    <w:p w:rsidR="00AF7A79" w:rsidRDefault="00AF7A79" w:rsidP="005C2629">
      <w:pPr>
        <w:pStyle w:val="Indents"/>
        <w:tabs>
          <w:tab w:val="clear" w:pos="567"/>
          <w:tab w:val="left" w:pos="2520"/>
        </w:tabs>
        <w:spacing w:before="0"/>
        <w:ind w:left="0" w:firstLine="0"/>
        <w:jc w:val="left"/>
        <w:rPr>
          <w:rFonts w:asciiTheme="majorHAnsi" w:hAnsiTheme="majorHAnsi" w:cstheme="majorHAnsi"/>
          <w:sz w:val="24"/>
          <w:szCs w:val="24"/>
          <w:u w:val="single"/>
        </w:rPr>
      </w:pPr>
    </w:p>
    <w:p w:rsidR="005C2629" w:rsidRDefault="00AF7A79">
      <w:pPr>
        <w:pStyle w:val="Indents"/>
        <w:tabs>
          <w:tab w:val="clear" w:pos="567"/>
          <w:tab w:val="left" w:pos="2520"/>
        </w:tabs>
        <w:spacing w:before="0"/>
        <w:ind w:left="0" w:firstLine="0"/>
        <w:jc w:val="left"/>
        <w:rPr>
          <w:rFonts w:asciiTheme="majorHAnsi" w:hAnsiTheme="majorHAnsi" w:cstheme="majorHAnsi"/>
          <w:sz w:val="24"/>
          <w:szCs w:val="24"/>
        </w:rPr>
      </w:pPr>
      <w:r>
        <w:rPr>
          <w:rFonts w:asciiTheme="majorHAnsi" w:hAnsiTheme="majorHAnsi" w:cstheme="majorHAnsi"/>
          <w:sz w:val="24"/>
          <w:szCs w:val="24"/>
        </w:rPr>
        <w:t xml:space="preserve">             </w:t>
      </w:r>
      <w:r w:rsidR="005C2629">
        <w:rPr>
          <w:rFonts w:asciiTheme="majorHAnsi" w:hAnsiTheme="majorHAnsi" w:cstheme="majorHAnsi"/>
          <w:sz w:val="24"/>
          <w:szCs w:val="24"/>
        </w:rPr>
        <w:t xml:space="preserve">Students entering the program with a relevant MA </w:t>
      </w:r>
      <w:r w:rsidR="00DA0D46">
        <w:rPr>
          <w:rFonts w:asciiTheme="majorHAnsi" w:hAnsiTheme="majorHAnsi" w:cstheme="majorHAnsi"/>
          <w:sz w:val="24"/>
          <w:szCs w:val="24"/>
        </w:rPr>
        <w:t xml:space="preserve">or other master’s degree </w:t>
      </w:r>
      <w:r w:rsidR="00AC3EB7">
        <w:rPr>
          <w:rFonts w:asciiTheme="majorHAnsi" w:hAnsiTheme="majorHAnsi" w:cstheme="majorHAnsi"/>
          <w:sz w:val="24"/>
          <w:szCs w:val="24"/>
        </w:rPr>
        <w:t xml:space="preserve">(MS, M.Ed., MFA) </w:t>
      </w:r>
      <w:r w:rsidR="005C2629">
        <w:rPr>
          <w:rFonts w:asciiTheme="majorHAnsi" w:hAnsiTheme="majorHAnsi" w:cstheme="majorHAnsi"/>
          <w:sz w:val="24"/>
          <w:szCs w:val="24"/>
        </w:rPr>
        <w:t xml:space="preserve">may petition the graduate school to transfer credits to the </w:t>
      </w:r>
      <w:r w:rsidR="003F3AB4">
        <w:rPr>
          <w:rFonts w:asciiTheme="majorHAnsi" w:hAnsiTheme="majorHAnsi" w:cstheme="majorHAnsi"/>
          <w:sz w:val="24"/>
          <w:szCs w:val="24"/>
        </w:rPr>
        <w:t xml:space="preserve">satisfy the </w:t>
      </w:r>
      <w:r w:rsidR="005C2629">
        <w:rPr>
          <w:rFonts w:asciiTheme="majorHAnsi" w:hAnsiTheme="majorHAnsi" w:cstheme="majorHAnsi"/>
          <w:sz w:val="24"/>
          <w:szCs w:val="24"/>
        </w:rPr>
        <w:t xml:space="preserve">PhD degree. </w:t>
      </w:r>
    </w:p>
    <w:p w:rsidR="005C2629" w:rsidRDefault="005C2629" w:rsidP="006A7258">
      <w:pPr>
        <w:spacing w:before="0"/>
        <w:jc w:val="left"/>
        <w:rPr>
          <w:rFonts w:asciiTheme="majorHAnsi" w:hAnsiTheme="majorHAnsi" w:cstheme="majorHAnsi"/>
          <w:b/>
          <w:bCs/>
          <w:sz w:val="24"/>
          <w:szCs w:val="24"/>
        </w:rPr>
      </w:pPr>
    </w:p>
    <w:p w:rsidR="006A7258" w:rsidRDefault="00AF7A79" w:rsidP="006A7258">
      <w:pPr>
        <w:spacing w:before="0"/>
        <w:jc w:val="left"/>
        <w:rPr>
          <w:rFonts w:asciiTheme="majorHAnsi" w:hAnsiTheme="majorHAnsi" w:cstheme="majorHAnsi"/>
          <w:sz w:val="24"/>
          <w:szCs w:val="24"/>
        </w:rPr>
      </w:pPr>
      <w:r>
        <w:rPr>
          <w:rFonts w:asciiTheme="majorHAnsi" w:hAnsiTheme="majorHAnsi" w:cstheme="majorHAnsi"/>
          <w:b/>
          <w:bCs/>
          <w:sz w:val="24"/>
          <w:szCs w:val="24"/>
        </w:rPr>
        <w:lastRenderedPageBreak/>
        <w:tab/>
      </w:r>
      <w:r w:rsidR="006A7258" w:rsidRPr="00B03752">
        <w:rPr>
          <w:rFonts w:asciiTheme="majorHAnsi" w:hAnsiTheme="majorHAnsi" w:cstheme="majorHAnsi"/>
          <w:b/>
          <w:bCs/>
          <w:sz w:val="24"/>
          <w:szCs w:val="24"/>
        </w:rPr>
        <w:t xml:space="preserve">Petitions </w:t>
      </w:r>
      <w:r w:rsidR="005C2629">
        <w:rPr>
          <w:rFonts w:asciiTheme="majorHAnsi" w:hAnsiTheme="majorHAnsi" w:cstheme="majorHAnsi"/>
          <w:b/>
          <w:bCs/>
          <w:sz w:val="24"/>
          <w:szCs w:val="24"/>
        </w:rPr>
        <w:t xml:space="preserve">to transfer credit </w:t>
      </w:r>
      <w:r w:rsidR="006A7258" w:rsidRPr="00B03752">
        <w:rPr>
          <w:rFonts w:asciiTheme="majorHAnsi" w:hAnsiTheme="majorHAnsi" w:cstheme="majorHAnsi"/>
          <w:b/>
          <w:bCs/>
          <w:sz w:val="24"/>
          <w:szCs w:val="24"/>
        </w:rPr>
        <w:t>should be submitted to the Director of Graduate Studies (DGS) at the end of the student’s first year</w:t>
      </w:r>
      <w:r w:rsidR="006A7258" w:rsidRPr="007852A4">
        <w:rPr>
          <w:rFonts w:asciiTheme="majorHAnsi" w:hAnsiTheme="majorHAnsi" w:cstheme="majorHAnsi"/>
          <w:sz w:val="24"/>
          <w:szCs w:val="24"/>
        </w:rPr>
        <w:t xml:space="preserve">. In assessing these requests, the DGS and other </w:t>
      </w:r>
      <w:r w:rsidR="003F3AB4">
        <w:rPr>
          <w:rFonts w:asciiTheme="majorHAnsi" w:hAnsiTheme="majorHAnsi" w:cstheme="majorHAnsi"/>
          <w:sz w:val="24"/>
          <w:szCs w:val="24"/>
        </w:rPr>
        <w:t xml:space="preserve">faculty members </w:t>
      </w:r>
      <w:r w:rsidR="006A7258" w:rsidRPr="007852A4">
        <w:rPr>
          <w:rFonts w:asciiTheme="majorHAnsi" w:hAnsiTheme="majorHAnsi" w:cstheme="majorHAnsi"/>
          <w:sz w:val="24"/>
          <w:szCs w:val="24"/>
        </w:rPr>
        <w:t>will consider the student’s academic performance in the program, as well as his or her readiness to take</w:t>
      </w:r>
      <w:r w:rsidR="006A7258">
        <w:rPr>
          <w:rFonts w:asciiTheme="majorHAnsi" w:hAnsiTheme="majorHAnsi" w:cstheme="majorHAnsi"/>
          <w:sz w:val="24"/>
          <w:szCs w:val="24"/>
        </w:rPr>
        <w:t xml:space="preserve"> comprehensive exams</w:t>
      </w:r>
      <w:r w:rsidR="006A7258" w:rsidRPr="007852A4">
        <w:rPr>
          <w:rFonts w:asciiTheme="majorHAnsi" w:hAnsiTheme="majorHAnsi" w:cstheme="majorHAnsi"/>
          <w:sz w:val="24"/>
          <w:szCs w:val="24"/>
        </w:rPr>
        <w:t xml:space="preserve">. Any transfer credits awarded </w:t>
      </w:r>
      <w:r w:rsidR="006A7258" w:rsidRPr="007852A4">
        <w:rPr>
          <w:rFonts w:asciiTheme="majorHAnsi" w:hAnsiTheme="majorHAnsi" w:cstheme="majorHAnsi"/>
          <w:i/>
          <w:sz w:val="24"/>
          <w:szCs w:val="24"/>
        </w:rPr>
        <w:t xml:space="preserve">must </w:t>
      </w:r>
      <w:r w:rsidR="006A7258" w:rsidRPr="007852A4">
        <w:rPr>
          <w:rFonts w:asciiTheme="majorHAnsi" w:hAnsiTheme="majorHAnsi" w:cstheme="majorHAnsi"/>
          <w:sz w:val="24"/>
          <w:szCs w:val="24"/>
        </w:rPr>
        <w:t xml:space="preserve">contribute directly toward the student’s preparation for </w:t>
      </w:r>
      <w:r w:rsidR="006A7258">
        <w:rPr>
          <w:rFonts w:asciiTheme="majorHAnsi" w:hAnsiTheme="majorHAnsi" w:cstheme="majorHAnsi"/>
          <w:sz w:val="24"/>
          <w:szCs w:val="24"/>
        </w:rPr>
        <w:t>candidacy</w:t>
      </w:r>
      <w:r w:rsidR="006A7258" w:rsidRPr="007852A4">
        <w:rPr>
          <w:rFonts w:asciiTheme="majorHAnsi" w:hAnsiTheme="majorHAnsi" w:cstheme="majorHAnsi"/>
          <w:sz w:val="24"/>
          <w:szCs w:val="24"/>
        </w:rPr>
        <w:t xml:space="preserve">; a maximum of 18 credits may be carried into the program with departmental approval.  </w:t>
      </w:r>
    </w:p>
    <w:p w:rsidR="00B03752" w:rsidRPr="007852A4" w:rsidRDefault="00B03752" w:rsidP="00B03752">
      <w:pPr>
        <w:pStyle w:val="Indents"/>
        <w:tabs>
          <w:tab w:val="clear" w:pos="567"/>
          <w:tab w:val="left" w:pos="2520"/>
        </w:tabs>
        <w:spacing w:before="0"/>
        <w:ind w:left="0" w:firstLine="0"/>
        <w:jc w:val="left"/>
        <w:rPr>
          <w:rFonts w:asciiTheme="majorHAnsi" w:hAnsiTheme="majorHAnsi" w:cstheme="majorHAnsi"/>
          <w:sz w:val="24"/>
          <w:szCs w:val="24"/>
        </w:rPr>
      </w:pPr>
    </w:p>
    <w:p w:rsidR="00664F38" w:rsidRDefault="00664F38" w:rsidP="00664F38">
      <w:pPr>
        <w:spacing w:before="0"/>
        <w:jc w:val="left"/>
        <w:rPr>
          <w:rFonts w:asciiTheme="majorHAnsi" w:hAnsiTheme="majorHAnsi" w:cstheme="majorHAnsi"/>
          <w:sz w:val="24"/>
          <w:szCs w:val="24"/>
          <w:u w:val="single"/>
        </w:rPr>
      </w:pPr>
      <w:r>
        <w:rPr>
          <w:rFonts w:asciiTheme="majorHAnsi" w:hAnsiTheme="majorHAnsi" w:cstheme="majorHAnsi"/>
          <w:sz w:val="24"/>
          <w:szCs w:val="24"/>
          <w:u w:val="single"/>
        </w:rPr>
        <w:t>Summers</w:t>
      </w:r>
    </w:p>
    <w:p w:rsidR="00664F38" w:rsidRDefault="00664F38" w:rsidP="00664F38">
      <w:pPr>
        <w:spacing w:before="0"/>
        <w:jc w:val="left"/>
        <w:rPr>
          <w:rFonts w:asciiTheme="majorHAnsi" w:hAnsiTheme="majorHAnsi" w:cstheme="majorHAnsi"/>
          <w:sz w:val="24"/>
          <w:szCs w:val="24"/>
        </w:rPr>
      </w:pPr>
    </w:p>
    <w:p w:rsidR="00AC3EB7" w:rsidRDefault="00AF7A79" w:rsidP="005C2629">
      <w:pPr>
        <w:spacing w:before="0"/>
        <w:jc w:val="left"/>
        <w:rPr>
          <w:rFonts w:asciiTheme="majorHAnsi" w:hAnsiTheme="majorHAnsi" w:cstheme="majorHAnsi"/>
          <w:sz w:val="24"/>
          <w:szCs w:val="24"/>
        </w:rPr>
      </w:pPr>
      <w:r>
        <w:rPr>
          <w:rFonts w:asciiTheme="majorHAnsi" w:hAnsiTheme="majorHAnsi" w:cstheme="majorHAnsi"/>
          <w:sz w:val="24"/>
          <w:szCs w:val="24"/>
        </w:rPr>
        <w:tab/>
      </w:r>
      <w:r w:rsidR="00664F38">
        <w:rPr>
          <w:rFonts w:asciiTheme="majorHAnsi" w:hAnsiTheme="majorHAnsi" w:cstheme="majorHAnsi"/>
          <w:sz w:val="24"/>
          <w:szCs w:val="24"/>
        </w:rPr>
        <w:t xml:space="preserve">GWU PhD students are paid </w:t>
      </w:r>
      <w:r w:rsidR="005C2629">
        <w:rPr>
          <w:rFonts w:asciiTheme="majorHAnsi" w:hAnsiTheme="majorHAnsi" w:cstheme="majorHAnsi"/>
          <w:sz w:val="24"/>
          <w:szCs w:val="24"/>
        </w:rPr>
        <w:t xml:space="preserve">a </w:t>
      </w:r>
      <w:r w:rsidR="00664F38">
        <w:rPr>
          <w:rFonts w:asciiTheme="majorHAnsi" w:hAnsiTheme="majorHAnsi" w:cstheme="majorHAnsi"/>
          <w:sz w:val="24"/>
          <w:szCs w:val="24"/>
        </w:rPr>
        <w:t xml:space="preserve">stipend and fellowship, and awarded tuition credits, based on a 9-month calendar. University funding packages </w:t>
      </w:r>
      <w:r w:rsidR="00664F38" w:rsidRPr="004F3B97">
        <w:rPr>
          <w:rFonts w:asciiTheme="majorHAnsi" w:hAnsiTheme="majorHAnsi" w:cstheme="majorHAnsi"/>
          <w:b/>
          <w:bCs/>
          <w:sz w:val="24"/>
          <w:szCs w:val="24"/>
        </w:rPr>
        <w:t>do not cover summer tuition</w:t>
      </w:r>
      <w:r w:rsidR="005C2629">
        <w:rPr>
          <w:rFonts w:asciiTheme="majorHAnsi" w:hAnsiTheme="majorHAnsi" w:cstheme="majorHAnsi"/>
          <w:sz w:val="24"/>
          <w:szCs w:val="24"/>
        </w:rPr>
        <w:t xml:space="preserve">. </w:t>
      </w:r>
    </w:p>
    <w:p w:rsidR="00AC3EB7" w:rsidRDefault="00AC3EB7" w:rsidP="005C2629">
      <w:pPr>
        <w:spacing w:before="0"/>
        <w:jc w:val="left"/>
        <w:rPr>
          <w:rFonts w:asciiTheme="majorHAnsi" w:hAnsiTheme="majorHAnsi" w:cstheme="majorHAnsi"/>
          <w:sz w:val="24"/>
          <w:szCs w:val="24"/>
        </w:rPr>
      </w:pPr>
    </w:p>
    <w:p w:rsidR="00664F38" w:rsidRDefault="00AC3EB7" w:rsidP="005C2629">
      <w:pPr>
        <w:spacing w:before="0"/>
        <w:jc w:val="left"/>
        <w:rPr>
          <w:rFonts w:asciiTheme="majorHAnsi" w:hAnsiTheme="majorHAnsi" w:cstheme="majorHAnsi"/>
          <w:sz w:val="24"/>
          <w:szCs w:val="24"/>
        </w:rPr>
      </w:pPr>
      <w:r>
        <w:rPr>
          <w:rFonts w:asciiTheme="majorHAnsi" w:hAnsiTheme="majorHAnsi" w:cstheme="majorHAnsi"/>
          <w:sz w:val="24"/>
          <w:szCs w:val="24"/>
        </w:rPr>
        <w:tab/>
      </w:r>
      <w:r w:rsidR="00664F38">
        <w:rPr>
          <w:rFonts w:asciiTheme="majorHAnsi" w:hAnsiTheme="majorHAnsi" w:cstheme="majorHAnsi"/>
          <w:sz w:val="24"/>
          <w:szCs w:val="24"/>
        </w:rPr>
        <w:t xml:space="preserve">Currently, AMST graduate students in good standing receive $5,500 per summer for every summer they are covered by a graduate fellowship. </w:t>
      </w:r>
      <w:r w:rsidR="00AF7A79">
        <w:rPr>
          <w:rFonts w:asciiTheme="majorHAnsi" w:hAnsiTheme="majorHAnsi" w:cstheme="majorHAnsi"/>
          <w:sz w:val="24"/>
          <w:szCs w:val="24"/>
        </w:rPr>
        <w:t xml:space="preserve">This funding </w:t>
      </w:r>
      <w:r w:rsidR="00A86DE8">
        <w:rPr>
          <w:rFonts w:asciiTheme="majorHAnsi" w:hAnsiTheme="majorHAnsi" w:cstheme="majorHAnsi"/>
          <w:sz w:val="24"/>
          <w:szCs w:val="24"/>
        </w:rPr>
        <w:t>allows them to devote a</w:t>
      </w:r>
      <w:r w:rsidR="005A076B">
        <w:rPr>
          <w:rFonts w:asciiTheme="majorHAnsi" w:hAnsiTheme="majorHAnsi" w:cstheme="majorHAnsi"/>
          <w:sz w:val="24"/>
          <w:szCs w:val="24"/>
        </w:rPr>
        <w:t xml:space="preserve"> </w:t>
      </w:r>
      <w:r w:rsidR="00A86DE8">
        <w:rPr>
          <w:rFonts w:asciiTheme="majorHAnsi" w:hAnsiTheme="majorHAnsi" w:cstheme="majorHAnsi"/>
          <w:sz w:val="24"/>
          <w:szCs w:val="24"/>
        </w:rPr>
        <w:t>percentage of the summer to full-time work toward the PhD.</w:t>
      </w:r>
    </w:p>
    <w:p w:rsidR="00581FE0" w:rsidRPr="007852A4" w:rsidRDefault="00581FE0" w:rsidP="00B03752">
      <w:pPr>
        <w:spacing w:before="0"/>
        <w:jc w:val="left"/>
        <w:rPr>
          <w:rFonts w:asciiTheme="majorHAnsi" w:hAnsiTheme="majorHAnsi" w:cstheme="majorHAnsi"/>
          <w:sz w:val="24"/>
          <w:szCs w:val="24"/>
        </w:rPr>
      </w:pPr>
    </w:p>
    <w:p w:rsidR="00581FE0" w:rsidRPr="00850175" w:rsidRDefault="00581FE0" w:rsidP="00B03752">
      <w:pPr>
        <w:spacing w:before="0"/>
        <w:jc w:val="left"/>
        <w:rPr>
          <w:rFonts w:asciiTheme="majorHAnsi" w:hAnsiTheme="majorHAnsi" w:cstheme="majorHAnsi"/>
          <w:sz w:val="24"/>
          <w:szCs w:val="24"/>
          <w:u w:val="single"/>
        </w:rPr>
      </w:pPr>
      <w:r w:rsidRPr="00850175">
        <w:rPr>
          <w:rFonts w:asciiTheme="majorHAnsi" w:hAnsiTheme="majorHAnsi" w:cstheme="majorHAnsi"/>
          <w:sz w:val="24"/>
          <w:szCs w:val="24"/>
          <w:u w:val="single"/>
        </w:rPr>
        <w:t>Foreign Language</w:t>
      </w:r>
    </w:p>
    <w:p w:rsidR="00581FE0" w:rsidRPr="00850175" w:rsidRDefault="00581FE0" w:rsidP="00B03752">
      <w:pPr>
        <w:spacing w:before="0"/>
        <w:jc w:val="left"/>
        <w:rPr>
          <w:rFonts w:asciiTheme="majorHAnsi" w:hAnsiTheme="majorHAnsi" w:cstheme="majorHAnsi"/>
          <w:sz w:val="24"/>
          <w:szCs w:val="24"/>
        </w:rPr>
      </w:pPr>
    </w:p>
    <w:p w:rsidR="00850175" w:rsidRPr="004F3B97" w:rsidRDefault="00A86DE8">
      <w:pPr>
        <w:rPr>
          <w:rFonts w:asciiTheme="majorHAnsi" w:hAnsiTheme="majorHAnsi" w:cstheme="majorHAnsi"/>
          <w:sz w:val="24"/>
          <w:szCs w:val="24"/>
        </w:rPr>
      </w:pPr>
      <w:r w:rsidRPr="004F3B97">
        <w:rPr>
          <w:rFonts w:asciiTheme="majorHAnsi" w:hAnsiTheme="majorHAnsi" w:cstheme="majorHAnsi"/>
          <w:sz w:val="24"/>
          <w:szCs w:val="24"/>
        </w:rPr>
        <w:tab/>
      </w:r>
      <w:r w:rsidR="003F3AB4" w:rsidRPr="004F3B97">
        <w:rPr>
          <w:rFonts w:asciiTheme="majorHAnsi" w:hAnsiTheme="majorHAnsi" w:cstheme="majorHAnsi"/>
          <w:sz w:val="24"/>
          <w:szCs w:val="24"/>
        </w:rPr>
        <w:t xml:space="preserve">The department has no foreign language requirement. </w:t>
      </w:r>
      <w:r w:rsidR="005C2629" w:rsidRPr="004F3B97">
        <w:rPr>
          <w:rFonts w:asciiTheme="majorHAnsi" w:hAnsiTheme="majorHAnsi" w:cstheme="majorHAnsi"/>
          <w:sz w:val="24"/>
          <w:szCs w:val="24"/>
        </w:rPr>
        <w:t xml:space="preserve">The department works on a case-by-case basis with students </w:t>
      </w:r>
      <w:r w:rsidR="003F3AB4" w:rsidRPr="004F3B97">
        <w:rPr>
          <w:rFonts w:asciiTheme="majorHAnsi" w:hAnsiTheme="majorHAnsi" w:cstheme="majorHAnsi"/>
          <w:sz w:val="24"/>
          <w:szCs w:val="24"/>
        </w:rPr>
        <w:t xml:space="preserve">who require reading competency in a language other than English for their dissertation projects. </w:t>
      </w:r>
      <w:r w:rsidR="005C2629" w:rsidRPr="004F3B97">
        <w:rPr>
          <w:rFonts w:asciiTheme="majorHAnsi" w:hAnsiTheme="majorHAnsi" w:cstheme="majorHAnsi"/>
          <w:sz w:val="24"/>
          <w:szCs w:val="24"/>
        </w:rPr>
        <w:t xml:space="preserve">Occasionally the department can support instructional fees related </w:t>
      </w:r>
      <w:r w:rsidRPr="004F3B97">
        <w:rPr>
          <w:rFonts w:asciiTheme="majorHAnsi" w:hAnsiTheme="majorHAnsi" w:cstheme="majorHAnsi"/>
          <w:sz w:val="24"/>
          <w:szCs w:val="24"/>
        </w:rPr>
        <w:t>to</w:t>
      </w:r>
      <w:r w:rsidR="005C2629" w:rsidRPr="004F3B97">
        <w:rPr>
          <w:rFonts w:asciiTheme="majorHAnsi" w:hAnsiTheme="majorHAnsi" w:cstheme="majorHAnsi"/>
          <w:sz w:val="24"/>
          <w:szCs w:val="24"/>
        </w:rPr>
        <w:t xml:space="preserve"> foreign language study</w:t>
      </w:r>
      <w:r w:rsidR="00850175" w:rsidRPr="004F3B97">
        <w:rPr>
          <w:rFonts w:asciiTheme="majorHAnsi" w:hAnsiTheme="majorHAnsi" w:cstheme="majorHAnsi"/>
          <w:sz w:val="24"/>
          <w:szCs w:val="24"/>
        </w:rPr>
        <w:t>.</w:t>
      </w:r>
    </w:p>
    <w:p w:rsidR="00850175" w:rsidRPr="004F3B97" w:rsidRDefault="00850175" w:rsidP="004F3B97">
      <w:pPr>
        <w:rPr>
          <w:rFonts w:asciiTheme="majorHAnsi" w:hAnsiTheme="majorHAnsi" w:cstheme="majorHAnsi"/>
          <w:sz w:val="24"/>
          <w:szCs w:val="24"/>
        </w:rPr>
      </w:pPr>
    </w:p>
    <w:p w:rsidR="00850175" w:rsidRPr="004F3B97" w:rsidRDefault="00B44781">
      <w:pPr>
        <w:rPr>
          <w:rFonts w:asciiTheme="majorHAnsi" w:hAnsiTheme="majorHAnsi" w:cstheme="majorHAnsi"/>
          <w:sz w:val="24"/>
          <w:szCs w:val="24"/>
          <w:u w:val="single"/>
        </w:rPr>
      </w:pPr>
      <w:r w:rsidRPr="004F3B97">
        <w:rPr>
          <w:rFonts w:asciiTheme="majorHAnsi" w:hAnsiTheme="majorHAnsi" w:cstheme="majorHAnsi"/>
          <w:sz w:val="24"/>
          <w:szCs w:val="24"/>
          <w:u w:val="single"/>
        </w:rPr>
        <w:t>Preliminary Exam</w:t>
      </w:r>
    </w:p>
    <w:p w:rsidR="006F5481" w:rsidRPr="00AC3EB7" w:rsidRDefault="00B44781" w:rsidP="006F5481">
      <w:pPr>
        <w:spacing w:before="0"/>
        <w:jc w:val="left"/>
        <w:rPr>
          <w:rFonts w:asciiTheme="majorHAnsi" w:hAnsiTheme="majorHAnsi" w:cstheme="majorHAnsi"/>
          <w:sz w:val="24"/>
          <w:szCs w:val="24"/>
        </w:rPr>
      </w:pPr>
      <w:r w:rsidRPr="004F3B97">
        <w:rPr>
          <w:rFonts w:asciiTheme="majorHAnsi" w:hAnsiTheme="majorHAnsi" w:cstheme="majorHAnsi"/>
          <w:sz w:val="24"/>
          <w:szCs w:val="24"/>
        </w:rPr>
        <w:tab/>
        <w:t xml:space="preserve">PhD students take the AMST prelim at the beginning of the fall semester of their 2nd year. </w:t>
      </w:r>
      <w:r w:rsidR="006F5481">
        <w:rPr>
          <w:rFonts w:asciiTheme="majorHAnsi" w:hAnsiTheme="majorHAnsi" w:cstheme="majorHAnsi"/>
          <w:sz w:val="24"/>
          <w:szCs w:val="24"/>
        </w:rPr>
        <w:t>The prelim tests students’ ability to think critically about American Studies as an interdisciplinary field of inquiry; to draw connections and discover themes within this field; and to position themselves intellectual within (or across) fields.</w:t>
      </w:r>
    </w:p>
    <w:p w:rsidR="003055A3" w:rsidRPr="004F3B97" w:rsidRDefault="006F5481" w:rsidP="004F3B97">
      <w:pPr>
        <w:jc w:val="left"/>
        <w:rPr>
          <w:rFonts w:asciiTheme="majorHAnsi" w:hAnsiTheme="majorHAnsi" w:cstheme="majorHAnsi"/>
          <w:szCs w:val="24"/>
        </w:rPr>
      </w:pPr>
      <w:r>
        <w:rPr>
          <w:rFonts w:asciiTheme="majorHAnsi" w:hAnsiTheme="majorHAnsi" w:cstheme="majorHAnsi"/>
          <w:sz w:val="24"/>
          <w:szCs w:val="24"/>
        </w:rPr>
        <w:tab/>
        <w:t>T</w:t>
      </w:r>
      <w:r w:rsidR="00B44781" w:rsidRPr="004F3B97">
        <w:rPr>
          <w:rFonts w:asciiTheme="majorHAnsi" w:hAnsiTheme="majorHAnsi" w:cstheme="majorHAnsi"/>
          <w:sz w:val="24"/>
          <w:szCs w:val="24"/>
        </w:rPr>
        <w:t xml:space="preserve">he prelim exam </w:t>
      </w:r>
      <w:r w:rsidR="003055A3" w:rsidRPr="004F3B97">
        <w:rPr>
          <w:rFonts w:asciiTheme="majorHAnsi" w:hAnsiTheme="majorHAnsi" w:cstheme="majorHAnsi"/>
          <w:sz w:val="24"/>
          <w:szCs w:val="24"/>
        </w:rPr>
        <w:t xml:space="preserve">consists of essay prompts. Students are asked to craft </w:t>
      </w:r>
      <w:r w:rsidR="00850175" w:rsidRPr="00850175">
        <w:rPr>
          <w:rFonts w:asciiTheme="majorHAnsi" w:hAnsiTheme="majorHAnsi" w:cstheme="majorHAnsi"/>
          <w:sz w:val="24"/>
          <w:szCs w:val="24"/>
          <w:u w:val="single"/>
        </w:rPr>
        <w:t>three</w:t>
      </w:r>
      <w:r w:rsidR="00850175">
        <w:rPr>
          <w:rFonts w:asciiTheme="majorHAnsi" w:hAnsiTheme="majorHAnsi" w:cstheme="majorHAnsi"/>
          <w:sz w:val="24"/>
          <w:szCs w:val="24"/>
        </w:rPr>
        <w:t xml:space="preserve"> </w:t>
      </w:r>
      <w:r w:rsidR="003055A3" w:rsidRPr="004F3B97">
        <w:rPr>
          <w:rFonts w:asciiTheme="majorHAnsi" w:hAnsiTheme="majorHAnsi" w:cstheme="majorHAnsi"/>
          <w:sz w:val="24"/>
          <w:szCs w:val="24"/>
        </w:rPr>
        <w:t>essays in response to these prompts over the course of a seven-hour period</w:t>
      </w:r>
      <w:r w:rsidR="00850175">
        <w:rPr>
          <w:rFonts w:asciiTheme="majorHAnsi" w:hAnsiTheme="majorHAnsi" w:cstheme="majorHAnsi"/>
          <w:sz w:val="24"/>
          <w:szCs w:val="24"/>
        </w:rPr>
        <w:t>, with two hours per essay and an hour for lunch</w:t>
      </w:r>
      <w:r w:rsidR="003055A3" w:rsidRPr="004F3B97">
        <w:rPr>
          <w:rFonts w:asciiTheme="majorHAnsi" w:hAnsiTheme="majorHAnsi" w:cstheme="majorHAnsi"/>
          <w:sz w:val="24"/>
          <w:szCs w:val="24"/>
        </w:rPr>
        <w:t xml:space="preserve">. The prelim </w:t>
      </w:r>
      <w:r w:rsidR="00850175">
        <w:rPr>
          <w:rFonts w:asciiTheme="majorHAnsi" w:hAnsiTheme="majorHAnsi" w:cstheme="majorHAnsi"/>
          <w:sz w:val="24"/>
          <w:szCs w:val="24"/>
        </w:rPr>
        <w:t xml:space="preserve">exams are </w:t>
      </w:r>
      <w:r w:rsidR="003055A3" w:rsidRPr="004F3B97">
        <w:rPr>
          <w:rFonts w:asciiTheme="majorHAnsi" w:hAnsiTheme="majorHAnsi" w:cstheme="majorHAnsi"/>
          <w:sz w:val="24"/>
          <w:szCs w:val="24"/>
        </w:rPr>
        <w:t xml:space="preserve">written and evaluated collectively by AMST faculty who have taught graduate seminars during a student’s first year. With rare exceptions that must be approved by the DGS, students will take the exam on the same day. </w:t>
      </w:r>
    </w:p>
    <w:p w:rsidR="00B44781" w:rsidRPr="004F3B97" w:rsidRDefault="003055A3" w:rsidP="004F3B97">
      <w:pPr>
        <w:jc w:val="left"/>
        <w:rPr>
          <w:rFonts w:asciiTheme="majorHAnsi" w:hAnsiTheme="majorHAnsi" w:cstheme="majorHAnsi"/>
          <w:szCs w:val="24"/>
        </w:rPr>
      </w:pPr>
      <w:r w:rsidRPr="004F3B97">
        <w:rPr>
          <w:rFonts w:asciiTheme="majorHAnsi" w:hAnsiTheme="majorHAnsi" w:cstheme="majorHAnsi"/>
          <w:sz w:val="24"/>
          <w:szCs w:val="24"/>
        </w:rPr>
        <w:tab/>
        <w:t>Students will receive a grade of</w:t>
      </w:r>
      <w:r w:rsidR="00B44781" w:rsidRPr="004F3B97">
        <w:rPr>
          <w:rFonts w:asciiTheme="majorHAnsi" w:hAnsiTheme="majorHAnsi" w:cstheme="majorHAnsi"/>
          <w:sz w:val="24"/>
          <w:szCs w:val="24"/>
        </w:rPr>
        <w:t xml:space="preserve"> </w:t>
      </w:r>
      <w:r w:rsidR="006F5481" w:rsidRPr="0015535B">
        <w:rPr>
          <w:rFonts w:asciiTheme="majorHAnsi" w:hAnsiTheme="majorHAnsi" w:cstheme="majorHAnsi"/>
          <w:sz w:val="24"/>
          <w:szCs w:val="24"/>
        </w:rPr>
        <w:t>Distinction, Satisfactory Pass, Low Pass, and Fail</w:t>
      </w:r>
      <w:r w:rsidRPr="004F3B97">
        <w:rPr>
          <w:rFonts w:asciiTheme="majorHAnsi" w:hAnsiTheme="majorHAnsi" w:cstheme="majorHAnsi"/>
          <w:sz w:val="24"/>
          <w:szCs w:val="24"/>
        </w:rPr>
        <w:t xml:space="preserve"> on the prelim</w:t>
      </w:r>
      <w:r w:rsidR="00B44781" w:rsidRPr="004F3B97">
        <w:rPr>
          <w:rFonts w:asciiTheme="majorHAnsi" w:hAnsiTheme="majorHAnsi" w:cstheme="majorHAnsi"/>
          <w:sz w:val="24"/>
          <w:szCs w:val="24"/>
        </w:rPr>
        <w:t xml:space="preserve">. </w:t>
      </w:r>
      <w:r w:rsidRPr="004F3B97">
        <w:rPr>
          <w:rFonts w:asciiTheme="majorHAnsi" w:hAnsiTheme="majorHAnsi" w:cstheme="majorHAnsi"/>
          <w:sz w:val="24"/>
          <w:szCs w:val="24"/>
        </w:rPr>
        <w:t>(</w:t>
      </w:r>
      <w:r w:rsidR="006F5481">
        <w:rPr>
          <w:rFonts w:asciiTheme="majorHAnsi" w:hAnsiTheme="majorHAnsi" w:cstheme="majorHAnsi"/>
          <w:sz w:val="24"/>
          <w:szCs w:val="24"/>
        </w:rPr>
        <w:t xml:space="preserve">Distinction is rare and </w:t>
      </w:r>
      <w:r w:rsidRPr="004F3B97">
        <w:rPr>
          <w:rFonts w:asciiTheme="majorHAnsi" w:hAnsiTheme="majorHAnsi" w:cstheme="majorHAnsi"/>
          <w:sz w:val="24"/>
          <w:szCs w:val="24"/>
        </w:rPr>
        <w:t xml:space="preserve">reserved for extraordinary cases.) </w:t>
      </w:r>
      <w:r w:rsidR="00B44781" w:rsidRPr="004F3B97">
        <w:rPr>
          <w:rFonts w:asciiTheme="majorHAnsi" w:hAnsiTheme="majorHAnsi" w:cstheme="majorHAnsi"/>
          <w:sz w:val="24"/>
          <w:szCs w:val="24"/>
        </w:rPr>
        <w:t>To continue on in the program, students must pass the prelim exam. Students who fail the exam may be advised not to continue in the PhD program</w:t>
      </w:r>
      <w:r w:rsidRPr="004F3B97">
        <w:rPr>
          <w:rFonts w:asciiTheme="majorHAnsi" w:hAnsiTheme="majorHAnsi" w:cstheme="majorHAnsi"/>
          <w:sz w:val="24"/>
          <w:szCs w:val="24"/>
        </w:rPr>
        <w:t xml:space="preserve">. </w:t>
      </w:r>
      <w:r w:rsidR="006F5481">
        <w:rPr>
          <w:rFonts w:asciiTheme="majorHAnsi" w:hAnsiTheme="majorHAnsi" w:cstheme="majorHAnsi"/>
          <w:sz w:val="24"/>
          <w:szCs w:val="24"/>
        </w:rPr>
        <w:t>Students who receive low pass may be required to re-take the exam</w:t>
      </w:r>
      <w:r w:rsidR="0058584A">
        <w:rPr>
          <w:rFonts w:asciiTheme="majorHAnsi" w:hAnsiTheme="majorHAnsi" w:cstheme="majorHAnsi"/>
          <w:sz w:val="24"/>
          <w:szCs w:val="24"/>
        </w:rPr>
        <w:t>; in that case, two low passes may constitute grounds for dismissal from the program. At</w:t>
      </w:r>
      <w:r w:rsidR="00B44781" w:rsidRPr="004F3B97">
        <w:rPr>
          <w:rFonts w:asciiTheme="majorHAnsi" w:hAnsiTheme="majorHAnsi" w:cstheme="majorHAnsi"/>
          <w:sz w:val="24"/>
          <w:szCs w:val="24"/>
        </w:rPr>
        <w:t xml:space="preserve"> </w:t>
      </w:r>
      <w:r w:rsidR="0058584A">
        <w:rPr>
          <w:rFonts w:asciiTheme="majorHAnsi" w:hAnsiTheme="majorHAnsi" w:cstheme="majorHAnsi"/>
          <w:sz w:val="24"/>
          <w:szCs w:val="24"/>
        </w:rPr>
        <w:t xml:space="preserve">a </w:t>
      </w:r>
      <w:r w:rsidR="00B44781" w:rsidRPr="004F3B97">
        <w:rPr>
          <w:rFonts w:asciiTheme="majorHAnsi" w:hAnsiTheme="majorHAnsi" w:cstheme="majorHAnsi"/>
          <w:sz w:val="24"/>
          <w:szCs w:val="24"/>
        </w:rPr>
        <w:t xml:space="preserve">minimum, </w:t>
      </w:r>
      <w:r w:rsidR="0058584A">
        <w:rPr>
          <w:rFonts w:asciiTheme="majorHAnsi" w:hAnsiTheme="majorHAnsi" w:cstheme="majorHAnsi"/>
          <w:sz w:val="24"/>
          <w:szCs w:val="24"/>
        </w:rPr>
        <w:t xml:space="preserve">students who fail or receive a low pass </w:t>
      </w:r>
      <w:r w:rsidR="00B44781" w:rsidRPr="004F3B97">
        <w:rPr>
          <w:rFonts w:asciiTheme="majorHAnsi" w:hAnsiTheme="majorHAnsi" w:cstheme="majorHAnsi"/>
          <w:sz w:val="24"/>
          <w:szCs w:val="24"/>
        </w:rPr>
        <w:t xml:space="preserve">will need to consult with the DGS and faculty advisers on next steps. </w:t>
      </w:r>
    </w:p>
    <w:p w:rsidR="00850175" w:rsidRPr="004F3B97" w:rsidRDefault="00B44781" w:rsidP="004F3B97">
      <w:pPr>
        <w:jc w:val="left"/>
        <w:rPr>
          <w:rFonts w:asciiTheme="majorHAnsi" w:hAnsiTheme="majorHAnsi" w:cstheme="majorHAnsi"/>
          <w:szCs w:val="24"/>
        </w:rPr>
      </w:pPr>
      <w:r w:rsidRPr="004F3B97">
        <w:rPr>
          <w:rFonts w:asciiTheme="majorHAnsi" w:hAnsiTheme="majorHAnsi" w:cstheme="majorHAnsi"/>
          <w:sz w:val="24"/>
          <w:szCs w:val="24"/>
        </w:rPr>
        <w:tab/>
        <w:t xml:space="preserve">To prepare for the prelim exam, students will spend the summer </w:t>
      </w:r>
      <w:r w:rsidR="003055A3" w:rsidRPr="004F3B97">
        <w:rPr>
          <w:rFonts w:asciiTheme="majorHAnsi" w:hAnsiTheme="majorHAnsi" w:cstheme="majorHAnsi"/>
          <w:sz w:val="24"/>
          <w:szCs w:val="24"/>
        </w:rPr>
        <w:t xml:space="preserve">after their first year reading and thinking deeply about a series of </w:t>
      </w:r>
      <w:r w:rsidRPr="004F3B97">
        <w:rPr>
          <w:rFonts w:asciiTheme="majorHAnsi" w:hAnsiTheme="majorHAnsi" w:cstheme="majorHAnsi"/>
          <w:sz w:val="24"/>
          <w:szCs w:val="24"/>
        </w:rPr>
        <w:t>assigned texts</w:t>
      </w:r>
      <w:r w:rsidR="003055A3" w:rsidRPr="004F3B97">
        <w:rPr>
          <w:rFonts w:asciiTheme="majorHAnsi" w:hAnsiTheme="majorHAnsi" w:cstheme="majorHAnsi"/>
          <w:sz w:val="24"/>
          <w:szCs w:val="24"/>
        </w:rPr>
        <w:t xml:space="preserve"> (the “reading list”). The reading list </w:t>
      </w:r>
      <w:r w:rsidR="003055A3" w:rsidRPr="004F3B97">
        <w:rPr>
          <w:rFonts w:asciiTheme="majorHAnsi" w:hAnsiTheme="majorHAnsi" w:cstheme="majorHAnsi"/>
          <w:sz w:val="24"/>
          <w:szCs w:val="24"/>
        </w:rPr>
        <w:lastRenderedPageBreak/>
        <w:t xml:space="preserve">will borrow heavily from material students encountered in their first-year courses. Students will supplement this reading list with a set of texts of their choice, based on their consultation with a faculty adviser. </w:t>
      </w:r>
      <w:r w:rsidR="00850175" w:rsidRPr="004F3B97">
        <w:rPr>
          <w:rFonts w:asciiTheme="majorHAnsi" w:hAnsiTheme="majorHAnsi" w:cstheme="majorHAnsi"/>
          <w:sz w:val="24"/>
          <w:szCs w:val="24"/>
        </w:rPr>
        <w:t>In this way, students will tailor a third of the exam to a topic or area that they deem important to their future dissertation research.</w:t>
      </w:r>
    </w:p>
    <w:p w:rsidR="00850175" w:rsidRDefault="00850175" w:rsidP="00850175">
      <w:pPr>
        <w:jc w:val="left"/>
        <w:rPr>
          <w:rFonts w:asciiTheme="majorHAnsi" w:hAnsiTheme="majorHAnsi" w:cstheme="majorHAnsi"/>
          <w:sz w:val="24"/>
          <w:szCs w:val="24"/>
        </w:rPr>
      </w:pPr>
      <w:r w:rsidRPr="004F3B97">
        <w:rPr>
          <w:rFonts w:asciiTheme="majorHAnsi" w:hAnsiTheme="majorHAnsi" w:cstheme="majorHAnsi"/>
          <w:sz w:val="24"/>
          <w:szCs w:val="24"/>
        </w:rPr>
        <w:tab/>
      </w:r>
      <w:r>
        <w:rPr>
          <w:rFonts w:asciiTheme="majorHAnsi" w:hAnsiTheme="majorHAnsi" w:cstheme="majorHAnsi"/>
          <w:sz w:val="24"/>
          <w:szCs w:val="24"/>
        </w:rPr>
        <w:t xml:space="preserve">Students will receive reading list for the prelim exam at the end of the spring semester of the first year. By spring break during the first year, they should have designated an individual area of study and constructed a list of texts in consultation with faculty. </w:t>
      </w:r>
      <w:r w:rsidR="006F5481">
        <w:rPr>
          <w:rFonts w:asciiTheme="majorHAnsi" w:hAnsiTheme="majorHAnsi" w:cstheme="majorHAnsi"/>
          <w:sz w:val="24"/>
          <w:szCs w:val="24"/>
        </w:rPr>
        <w:t>The entire prelim reading list (faculty-assigned texts + chosen texts) will generally consist of 40 to 50 texts. These will form the basis of all of the exam questions.</w:t>
      </w:r>
    </w:p>
    <w:p w:rsidR="00B44781" w:rsidRPr="004F3B97" w:rsidRDefault="00850175" w:rsidP="004F3B97">
      <w:pPr>
        <w:jc w:val="left"/>
        <w:rPr>
          <w:rFonts w:asciiTheme="majorHAnsi" w:hAnsiTheme="majorHAnsi" w:cstheme="majorHAnsi"/>
          <w:szCs w:val="24"/>
        </w:rPr>
      </w:pPr>
      <w:r>
        <w:rPr>
          <w:rFonts w:asciiTheme="majorHAnsi" w:hAnsiTheme="majorHAnsi" w:cstheme="majorHAnsi"/>
          <w:sz w:val="24"/>
          <w:szCs w:val="24"/>
        </w:rPr>
        <w:tab/>
        <w:t>D</w:t>
      </w:r>
      <w:r w:rsidRPr="004F3B97">
        <w:rPr>
          <w:rFonts w:asciiTheme="majorHAnsi" w:hAnsiTheme="majorHAnsi" w:cstheme="majorHAnsi"/>
          <w:sz w:val="24"/>
          <w:szCs w:val="24"/>
        </w:rPr>
        <w:t>uring the summer between the first and second years</w:t>
      </w:r>
      <w:r>
        <w:rPr>
          <w:rFonts w:asciiTheme="majorHAnsi" w:hAnsiTheme="majorHAnsi" w:cstheme="majorHAnsi"/>
          <w:sz w:val="24"/>
          <w:szCs w:val="24"/>
        </w:rPr>
        <w:t xml:space="preserve"> a</w:t>
      </w:r>
      <w:r w:rsidRPr="0002210F">
        <w:rPr>
          <w:rFonts w:asciiTheme="majorHAnsi" w:hAnsiTheme="majorHAnsi" w:cstheme="majorHAnsi"/>
          <w:sz w:val="24"/>
          <w:szCs w:val="24"/>
        </w:rPr>
        <w:t xml:space="preserve"> faculty adviser will meet regularly with students</w:t>
      </w:r>
      <w:r w:rsidRPr="004F3B97">
        <w:rPr>
          <w:rFonts w:asciiTheme="majorHAnsi" w:hAnsiTheme="majorHAnsi" w:cstheme="majorHAnsi"/>
          <w:sz w:val="24"/>
          <w:szCs w:val="24"/>
        </w:rPr>
        <w:t xml:space="preserve"> to help </w:t>
      </w:r>
      <w:r>
        <w:rPr>
          <w:rFonts w:asciiTheme="majorHAnsi" w:hAnsiTheme="majorHAnsi" w:cstheme="majorHAnsi"/>
          <w:sz w:val="24"/>
          <w:szCs w:val="24"/>
        </w:rPr>
        <w:t>them prepare</w:t>
      </w:r>
      <w:r w:rsidRPr="004F3B97">
        <w:rPr>
          <w:rFonts w:asciiTheme="majorHAnsi" w:hAnsiTheme="majorHAnsi" w:cstheme="majorHAnsi"/>
          <w:sz w:val="24"/>
          <w:szCs w:val="24"/>
        </w:rPr>
        <w:t xml:space="preserve"> for the exam</w:t>
      </w:r>
      <w:r w:rsidR="006F5481">
        <w:rPr>
          <w:rFonts w:asciiTheme="majorHAnsi" w:hAnsiTheme="majorHAnsi" w:cstheme="majorHAnsi"/>
          <w:sz w:val="24"/>
          <w:szCs w:val="24"/>
        </w:rPr>
        <w:t>—both to discuss readings and to discuss strategies for writing essays</w:t>
      </w:r>
      <w:r w:rsidRPr="004F3B97">
        <w:rPr>
          <w:rFonts w:asciiTheme="majorHAnsi" w:hAnsiTheme="majorHAnsi" w:cstheme="majorHAnsi"/>
          <w:sz w:val="24"/>
          <w:szCs w:val="24"/>
        </w:rPr>
        <w:t>. If students are not in DC for the summer, meetings will take place virtually.</w:t>
      </w:r>
      <w:r>
        <w:rPr>
          <w:rFonts w:asciiTheme="majorHAnsi" w:hAnsiTheme="majorHAnsi" w:cstheme="majorHAnsi"/>
          <w:sz w:val="24"/>
          <w:szCs w:val="24"/>
        </w:rPr>
        <w:t xml:space="preserve"> </w:t>
      </w:r>
    </w:p>
    <w:p w:rsidR="00850175" w:rsidRDefault="00850175">
      <w:pPr>
        <w:pStyle w:val="Heading4"/>
        <w:spacing w:before="0" w:after="0"/>
        <w:rPr>
          <w:rFonts w:asciiTheme="majorHAnsi" w:hAnsiTheme="majorHAnsi" w:cstheme="majorHAnsi"/>
          <w:szCs w:val="24"/>
        </w:rPr>
      </w:pPr>
    </w:p>
    <w:p w:rsidR="00234A4F" w:rsidRPr="004F3B97" w:rsidRDefault="00A86DE8" w:rsidP="004F3B97">
      <w:pPr>
        <w:pStyle w:val="Heading4"/>
        <w:spacing w:before="0" w:after="0"/>
      </w:pPr>
      <w:r w:rsidRPr="0015535B">
        <w:rPr>
          <w:rFonts w:asciiTheme="majorHAnsi" w:hAnsiTheme="majorHAnsi" w:cstheme="majorHAnsi"/>
          <w:szCs w:val="24"/>
        </w:rPr>
        <w:t>Comprehensive Exams</w:t>
      </w:r>
    </w:p>
    <w:p w:rsidR="00234A4F" w:rsidRPr="0015535B" w:rsidRDefault="00234A4F" w:rsidP="00B03752">
      <w:pPr>
        <w:spacing w:before="0"/>
        <w:jc w:val="left"/>
        <w:rPr>
          <w:rFonts w:asciiTheme="majorHAnsi" w:hAnsiTheme="majorHAnsi" w:cstheme="majorHAnsi"/>
          <w:sz w:val="24"/>
          <w:szCs w:val="24"/>
        </w:rPr>
      </w:pPr>
    </w:p>
    <w:p w:rsidR="00234A4F" w:rsidRPr="004F3B97" w:rsidRDefault="00A86DE8" w:rsidP="00A86DE8">
      <w:pPr>
        <w:spacing w:before="0"/>
        <w:jc w:val="left"/>
        <w:rPr>
          <w:rFonts w:asciiTheme="majorHAnsi" w:hAnsiTheme="majorHAnsi" w:cstheme="majorHAnsi"/>
          <w:sz w:val="24"/>
          <w:szCs w:val="24"/>
        </w:rPr>
      </w:pPr>
      <w:r w:rsidRPr="0015535B">
        <w:rPr>
          <w:rFonts w:asciiTheme="majorHAnsi" w:hAnsiTheme="majorHAnsi" w:cstheme="majorHAnsi"/>
          <w:b/>
          <w:bCs/>
          <w:sz w:val="24"/>
          <w:szCs w:val="24"/>
        </w:rPr>
        <w:tab/>
      </w:r>
      <w:r w:rsidRPr="004F3B97">
        <w:rPr>
          <w:rFonts w:asciiTheme="majorHAnsi" w:hAnsiTheme="majorHAnsi" w:cstheme="majorHAnsi"/>
          <w:sz w:val="24"/>
          <w:szCs w:val="24"/>
        </w:rPr>
        <w:t xml:space="preserve">To advance to the candidacy (the “ABD” stage), </w:t>
      </w:r>
      <w:r w:rsidR="006F5481">
        <w:rPr>
          <w:rFonts w:asciiTheme="majorHAnsi" w:hAnsiTheme="majorHAnsi" w:cstheme="majorHAnsi"/>
          <w:sz w:val="24"/>
          <w:szCs w:val="24"/>
        </w:rPr>
        <w:t xml:space="preserve">in addition to passing a </w:t>
      </w:r>
      <w:proofErr w:type="gramStart"/>
      <w:r w:rsidR="006F5481">
        <w:rPr>
          <w:rFonts w:asciiTheme="majorHAnsi" w:hAnsiTheme="majorHAnsi" w:cstheme="majorHAnsi"/>
          <w:sz w:val="24"/>
          <w:szCs w:val="24"/>
        </w:rPr>
        <w:t xml:space="preserve">prelim exam </w:t>
      </w:r>
      <w:r w:rsidRPr="004F3B97">
        <w:rPr>
          <w:rFonts w:asciiTheme="majorHAnsi" w:hAnsiTheme="majorHAnsi" w:cstheme="majorHAnsi"/>
          <w:sz w:val="24"/>
          <w:szCs w:val="24"/>
        </w:rPr>
        <w:t>s</w:t>
      </w:r>
      <w:r w:rsidR="00581FE0" w:rsidRPr="004F3B97">
        <w:rPr>
          <w:rFonts w:asciiTheme="majorHAnsi" w:hAnsiTheme="majorHAnsi" w:cstheme="majorHAnsi"/>
          <w:sz w:val="24"/>
          <w:szCs w:val="24"/>
        </w:rPr>
        <w:t>tudents</w:t>
      </w:r>
      <w:proofErr w:type="gramEnd"/>
      <w:r w:rsidR="00581FE0" w:rsidRPr="004F3B97">
        <w:rPr>
          <w:rFonts w:asciiTheme="majorHAnsi" w:hAnsiTheme="majorHAnsi" w:cstheme="majorHAnsi"/>
          <w:sz w:val="24"/>
          <w:szCs w:val="24"/>
        </w:rPr>
        <w:t xml:space="preserve"> </w:t>
      </w:r>
      <w:r w:rsidRPr="004F3B97">
        <w:rPr>
          <w:rFonts w:asciiTheme="majorHAnsi" w:hAnsiTheme="majorHAnsi" w:cstheme="majorHAnsi"/>
          <w:sz w:val="24"/>
          <w:szCs w:val="24"/>
        </w:rPr>
        <w:t xml:space="preserve">must pass comprehensive exams in </w:t>
      </w:r>
      <w:r w:rsidR="006F5481" w:rsidRPr="004F3B97">
        <w:rPr>
          <w:rFonts w:asciiTheme="majorHAnsi" w:hAnsiTheme="majorHAnsi" w:cstheme="majorHAnsi"/>
          <w:sz w:val="24"/>
          <w:szCs w:val="24"/>
          <w:u w:val="single"/>
        </w:rPr>
        <w:t xml:space="preserve">two </w:t>
      </w:r>
      <w:r w:rsidRPr="004F3B97">
        <w:rPr>
          <w:rFonts w:asciiTheme="majorHAnsi" w:hAnsiTheme="majorHAnsi" w:cstheme="majorHAnsi"/>
          <w:sz w:val="24"/>
          <w:szCs w:val="24"/>
          <w:u w:val="single"/>
        </w:rPr>
        <w:t>related fields of study</w:t>
      </w:r>
      <w:r w:rsidRPr="004F3B97">
        <w:rPr>
          <w:rFonts w:asciiTheme="majorHAnsi" w:hAnsiTheme="majorHAnsi" w:cstheme="majorHAnsi"/>
          <w:sz w:val="24"/>
          <w:szCs w:val="24"/>
        </w:rPr>
        <w:t xml:space="preserve">. Students </w:t>
      </w:r>
      <w:r w:rsidR="006F5481">
        <w:rPr>
          <w:rFonts w:asciiTheme="majorHAnsi" w:hAnsiTheme="majorHAnsi" w:cstheme="majorHAnsi"/>
          <w:sz w:val="24"/>
          <w:szCs w:val="24"/>
        </w:rPr>
        <w:t xml:space="preserve">must </w:t>
      </w:r>
      <w:r w:rsidRPr="004F3B97">
        <w:rPr>
          <w:rFonts w:asciiTheme="majorHAnsi" w:hAnsiTheme="majorHAnsi" w:cstheme="majorHAnsi"/>
          <w:sz w:val="24"/>
          <w:szCs w:val="24"/>
        </w:rPr>
        <w:t>tak</w:t>
      </w:r>
      <w:r w:rsidR="006F5481">
        <w:rPr>
          <w:rFonts w:asciiTheme="majorHAnsi" w:hAnsiTheme="majorHAnsi" w:cstheme="majorHAnsi"/>
          <w:sz w:val="24"/>
          <w:szCs w:val="24"/>
        </w:rPr>
        <w:t>e these</w:t>
      </w:r>
      <w:r w:rsidRPr="004F3B97">
        <w:rPr>
          <w:rFonts w:asciiTheme="majorHAnsi" w:hAnsiTheme="majorHAnsi" w:cstheme="majorHAnsi"/>
          <w:sz w:val="24"/>
          <w:szCs w:val="24"/>
        </w:rPr>
        <w:t xml:space="preserve"> exams </w:t>
      </w:r>
      <w:r w:rsidR="006F5481">
        <w:rPr>
          <w:rFonts w:asciiTheme="majorHAnsi" w:hAnsiTheme="majorHAnsi" w:cstheme="majorHAnsi"/>
          <w:sz w:val="24"/>
          <w:szCs w:val="24"/>
        </w:rPr>
        <w:t>no later than the end of their</w:t>
      </w:r>
      <w:r w:rsidRPr="004F3B97">
        <w:rPr>
          <w:rFonts w:asciiTheme="majorHAnsi" w:hAnsiTheme="majorHAnsi" w:cstheme="majorHAnsi"/>
          <w:sz w:val="24"/>
          <w:szCs w:val="24"/>
        </w:rPr>
        <w:t xml:space="preserve"> 5</w:t>
      </w:r>
      <w:r w:rsidRPr="004F3B97">
        <w:rPr>
          <w:rFonts w:asciiTheme="majorHAnsi" w:hAnsiTheme="majorHAnsi" w:cstheme="majorHAnsi"/>
          <w:sz w:val="24"/>
          <w:szCs w:val="24"/>
          <w:vertAlign w:val="superscript"/>
        </w:rPr>
        <w:t>th</w:t>
      </w:r>
      <w:r w:rsidRPr="004F3B97">
        <w:rPr>
          <w:rFonts w:asciiTheme="majorHAnsi" w:hAnsiTheme="majorHAnsi" w:cstheme="majorHAnsi"/>
          <w:sz w:val="24"/>
          <w:szCs w:val="24"/>
        </w:rPr>
        <w:t xml:space="preserve"> semester of study (or earlier for students entering with MA degrees and transferring credit). Students </w:t>
      </w:r>
      <w:r w:rsidR="006F5481">
        <w:rPr>
          <w:rFonts w:asciiTheme="majorHAnsi" w:hAnsiTheme="majorHAnsi" w:cstheme="majorHAnsi"/>
          <w:sz w:val="24"/>
          <w:szCs w:val="24"/>
        </w:rPr>
        <w:t xml:space="preserve">should </w:t>
      </w:r>
      <w:r w:rsidRPr="004F3B97">
        <w:rPr>
          <w:rFonts w:asciiTheme="majorHAnsi" w:hAnsiTheme="majorHAnsi" w:cstheme="majorHAnsi"/>
          <w:sz w:val="24"/>
          <w:szCs w:val="24"/>
        </w:rPr>
        <w:t xml:space="preserve">take </w:t>
      </w:r>
      <w:r w:rsidR="006F5481">
        <w:rPr>
          <w:rFonts w:asciiTheme="majorHAnsi" w:hAnsiTheme="majorHAnsi" w:cstheme="majorHAnsi"/>
          <w:sz w:val="24"/>
          <w:szCs w:val="24"/>
        </w:rPr>
        <w:t xml:space="preserve">both </w:t>
      </w:r>
      <w:r w:rsidRPr="004F3B97">
        <w:rPr>
          <w:rFonts w:asciiTheme="majorHAnsi" w:hAnsiTheme="majorHAnsi" w:cstheme="majorHAnsi"/>
          <w:sz w:val="24"/>
          <w:szCs w:val="24"/>
        </w:rPr>
        <w:t xml:space="preserve">exams within </w:t>
      </w:r>
      <w:r w:rsidR="006F5481">
        <w:rPr>
          <w:rFonts w:asciiTheme="majorHAnsi" w:hAnsiTheme="majorHAnsi" w:cstheme="majorHAnsi"/>
          <w:sz w:val="24"/>
          <w:szCs w:val="24"/>
        </w:rPr>
        <w:t xml:space="preserve">two weeks. </w:t>
      </w:r>
    </w:p>
    <w:p w:rsidR="00AC3EB7" w:rsidRPr="004F3B97" w:rsidRDefault="00AC3EB7" w:rsidP="00A86DE8">
      <w:pPr>
        <w:spacing w:before="0"/>
        <w:jc w:val="left"/>
        <w:rPr>
          <w:rFonts w:asciiTheme="majorHAnsi" w:hAnsiTheme="majorHAnsi" w:cstheme="majorHAnsi"/>
          <w:sz w:val="24"/>
          <w:szCs w:val="24"/>
        </w:rPr>
      </w:pPr>
    </w:p>
    <w:p w:rsidR="00AC3EB7" w:rsidRPr="00AC3EB7" w:rsidRDefault="006F5481">
      <w:pPr>
        <w:spacing w:before="0"/>
        <w:jc w:val="left"/>
        <w:rPr>
          <w:rFonts w:asciiTheme="majorHAnsi" w:hAnsiTheme="majorHAnsi" w:cstheme="majorHAnsi"/>
          <w:sz w:val="24"/>
          <w:szCs w:val="24"/>
        </w:rPr>
      </w:pPr>
      <w:r>
        <w:rPr>
          <w:rFonts w:asciiTheme="majorHAnsi" w:hAnsiTheme="majorHAnsi" w:cstheme="majorHAnsi"/>
          <w:sz w:val="24"/>
          <w:szCs w:val="24"/>
        </w:rPr>
        <w:tab/>
        <w:t>The</w:t>
      </w:r>
      <w:r w:rsidR="00AC3EB7" w:rsidRPr="004F3B97">
        <w:rPr>
          <w:rFonts w:asciiTheme="majorHAnsi" w:hAnsiTheme="majorHAnsi" w:cstheme="majorHAnsi"/>
          <w:sz w:val="24"/>
          <w:szCs w:val="24"/>
        </w:rPr>
        <w:t xml:space="preserve"> primary purpose of comprehensive exams is to allow students to read widely and deeply in fields of interest</w:t>
      </w:r>
      <w:r>
        <w:rPr>
          <w:rFonts w:asciiTheme="majorHAnsi" w:hAnsiTheme="majorHAnsi" w:cstheme="majorHAnsi"/>
          <w:sz w:val="24"/>
          <w:szCs w:val="24"/>
        </w:rPr>
        <w:t>,</w:t>
      </w:r>
      <w:r w:rsidR="00AC3EB7" w:rsidRPr="004F3B97">
        <w:rPr>
          <w:rFonts w:asciiTheme="majorHAnsi" w:hAnsiTheme="majorHAnsi" w:cstheme="majorHAnsi"/>
          <w:sz w:val="24"/>
          <w:szCs w:val="24"/>
        </w:rPr>
        <w:t xml:space="preserve"> and to use this reading as an opportunity to locate themselves within these fields. Secondarily, comprehensive exams </w:t>
      </w:r>
      <w:r w:rsidR="00AC3EB7">
        <w:rPr>
          <w:rFonts w:asciiTheme="majorHAnsi" w:hAnsiTheme="majorHAnsi" w:cstheme="majorHAnsi"/>
          <w:sz w:val="24"/>
          <w:szCs w:val="24"/>
        </w:rPr>
        <w:t xml:space="preserve">equip students with the knowledge they need to begin their dissertation research, confident in their command of different fields. </w:t>
      </w:r>
    </w:p>
    <w:p w:rsidR="00581FE0" w:rsidRPr="0015535B" w:rsidRDefault="00581FE0" w:rsidP="00B03752">
      <w:pPr>
        <w:spacing w:before="0"/>
        <w:jc w:val="left"/>
        <w:rPr>
          <w:rFonts w:asciiTheme="majorHAnsi" w:hAnsiTheme="majorHAnsi" w:cstheme="majorHAnsi"/>
          <w:sz w:val="24"/>
          <w:szCs w:val="24"/>
        </w:rPr>
      </w:pPr>
    </w:p>
    <w:p w:rsidR="00581FE0" w:rsidRPr="0015535B" w:rsidRDefault="00A86DE8" w:rsidP="00B03752">
      <w:pPr>
        <w:spacing w:before="0"/>
        <w:jc w:val="left"/>
        <w:rPr>
          <w:rFonts w:asciiTheme="majorHAnsi" w:hAnsiTheme="majorHAnsi" w:cstheme="majorHAnsi"/>
          <w:sz w:val="24"/>
          <w:szCs w:val="24"/>
        </w:rPr>
      </w:pPr>
      <w:r w:rsidRPr="0015535B">
        <w:rPr>
          <w:rFonts w:asciiTheme="majorHAnsi" w:hAnsiTheme="majorHAnsi" w:cstheme="majorHAnsi"/>
          <w:sz w:val="24"/>
          <w:szCs w:val="24"/>
        </w:rPr>
        <w:tab/>
      </w:r>
      <w:r w:rsidR="00581FE0" w:rsidRPr="0015535B">
        <w:rPr>
          <w:rFonts w:asciiTheme="majorHAnsi" w:hAnsiTheme="majorHAnsi" w:cstheme="majorHAnsi"/>
          <w:sz w:val="24"/>
          <w:szCs w:val="24"/>
        </w:rPr>
        <w:t xml:space="preserve">There are no required areas of study for the </w:t>
      </w:r>
      <w:r w:rsidRPr="0015535B">
        <w:rPr>
          <w:rFonts w:asciiTheme="majorHAnsi" w:hAnsiTheme="majorHAnsi" w:cstheme="majorHAnsi"/>
          <w:sz w:val="24"/>
          <w:szCs w:val="24"/>
        </w:rPr>
        <w:t>comprehensive exams</w:t>
      </w:r>
      <w:r w:rsidR="00581FE0" w:rsidRPr="0015535B">
        <w:rPr>
          <w:rFonts w:asciiTheme="majorHAnsi" w:hAnsiTheme="majorHAnsi" w:cstheme="majorHAnsi"/>
          <w:sz w:val="24"/>
          <w:szCs w:val="24"/>
        </w:rPr>
        <w:t xml:space="preserve">. </w:t>
      </w:r>
      <w:r w:rsidRPr="0015535B">
        <w:rPr>
          <w:rFonts w:asciiTheme="majorHAnsi" w:hAnsiTheme="majorHAnsi" w:cstheme="majorHAnsi"/>
          <w:sz w:val="24"/>
          <w:szCs w:val="24"/>
        </w:rPr>
        <w:t xml:space="preserve">Rather, </w:t>
      </w:r>
      <w:r w:rsidR="00581FE0" w:rsidRPr="0015535B">
        <w:rPr>
          <w:rFonts w:asciiTheme="majorHAnsi" w:hAnsiTheme="majorHAnsi" w:cstheme="majorHAnsi"/>
          <w:sz w:val="24"/>
          <w:szCs w:val="24"/>
        </w:rPr>
        <w:t xml:space="preserve">students design their own fields </w:t>
      </w:r>
      <w:r w:rsidRPr="0015535B">
        <w:rPr>
          <w:rFonts w:asciiTheme="majorHAnsi" w:hAnsiTheme="majorHAnsi" w:cstheme="majorHAnsi"/>
          <w:sz w:val="24"/>
          <w:szCs w:val="24"/>
        </w:rPr>
        <w:t xml:space="preserve">in conjunction with faculty advisors, </w:t>
      </w:r>
      <w:r w:rsidR="00581FE0" w:rsidRPr="0015535B">
        <w:rPr>
          <w:rFonts w:asciiTheme="majorHAnsi" w:hAnsiTheme="majorHAnsi" w:cstheme="majorHAnsi"/>
          <w:sz w:val="24"/>
          <w:szCs w:val="24"/>
        </w:rPr>
        <w:t>and are encouraged to take advantage of faculty strengths to develop a coherent, interdisciplinary program of study.  Students may devote one exam field to the comparative study of a non-US culture, if necessary faculty expertise is available.</w:t>
      </w:r>
      <w:r w:rsidR="006F5481">
        <w:rPr>
          <w:rFonts w:asciiTheme="majorHAnsi" w:hAnsiTheme="majorHAnsi" w:cstheme="majorHAnsi"/>
          <w:sz w:val="24"/>
          <w:szCs w:val="24"/>
        </w:rPr>
        <w:t xml:space="preserve"> Students are expected to </w:t>
      </w:r>
      <w:r w:rsidR="006F5481" w:rsidRPr="004F3B97">
        <w:rPr>
          <w:rFonts w:asciiTheme="majorHAnsi" w:hAnsiTheme="majorHAnsi" w:cstheme="majorHAnsi"/>
          <w:sz w:val="24"/>
          <w:szCs w:val="24"/>
          <w:u w:val="single"/>
        </w:rPr>
        <w:t>seek out faculty advisement</w:t>
      </w:r>
      <w:r w:rsidR="006F5481">
        <w:rPr>
          <w:rFonts w:asciiTheme="majorHAnsi" w:hAnsiTheme="majorHAnsi" w:cstheme="majorHAnsi"/>
          <w:sz w:val="24"/>
          <w:szCs w:val="24"/>
        </w:rPr>
        <w:t>. The DGS can help students with this task.</w:t>
      </w:r>
    </w:p>
    <w:p w:rsidR="00581FE0" w:rsidRPr="0015535B" w:rsidRDefault="00581FE0" w:rsidP="00B03752">
      <w:pPr>
        <w:spacing w:before="0"/>
        <w:jc w:val="left"/>
        <w:rPr>
          <w:rFonts w:asciiTheme="majorHAnsi" w:hAnsiTheme="majorHAnsi" w:cstheme="majorHAnsi"/>
          <w:sz w:val="24"/>
          <w:szCs w:val="24"/>
        </w:rPr>
      </w:pPr>
    </w:p>
    <w:p w:rsidR="00581FE0" w:rsidRPr="0015535B" w:rsidRDefault="00A86DE8" w:rsidP="00B03752">
      <w:pPr>
        <w:spacing w:before="0"/>
        <w:jc w:val="left"/>
        <w:rPr>
          <w:rFonts w:asciiTheme="majorHAnsi" w:hAnsiTheme="majorHAnsi" w:cstheme="majorHAnsi"/>
          <w:sz w:val="24"/>
          <w:szCs w:val="24"/>
        </w:rPr>
      </w:pPr>
      <w:r w:rsidRPr="0015535B">
        <w:rPr>
          <w:rFonts w:asciiTheme="majorHAnsi" w:hAnsiTheme="majorHAnsi" w:cstheme="majorHAnsi"/>
          <w:sz w:val="24"/>
          <w:szCs w:val="24"/>
        </w:rPr>
        <w:tab/>
      </w:r>
      <w:r w:rsidR="00581FE0" w:rsidRPr="0015535B">
        <w:rPr>
          <w:rFonts w:asciiTheme="majorHAnsi" w:hAnsiTheme="majorHAnsi" w:cstheme="majorHAnsi"/>
          <w:sz w:val="24"/>
          <w:szCs w:val="24"/>
        </w:rPr>
        <w:t>Each exam field should be supervised by a different faculty member.  On occasion, two professors may agree to jointly supervise a single exam field.  In such instances, the student and examiners should have a clear agreement about the scope of the exam.</w:t>
      </w:r>
    </w:p>
    <w:p w:rsidR="00581FE0" w:rsidRPr="0015535B" w:rsidRDefault="00581FE0" w:rsidP="00B03752">
      <w:pPr>
        <w:spacing w:before="0"/>
        <w:jc w:val="left"/>
        <w:rPr>
          <w:rFonts w:asciiTheme="majorHAnsi" w:hAnsiTheme="majorHAnsi" w:cstheme="majorHAnsi"/>
          <w:sz w:val="24"/>
          <w:szCs w:val="24"/>
        </w:rPr>
      </w:pPr>
    </w:p>
    <w:p w:rsidR="00581FE0" w:rsidRPr="0015535B" w:rsidRDefault="00A86DE8" w:rsidP="00B03752">
      <w:pPr>
        <w:spacing w:before="0"/>
        <w:jc w:val="left"/>
        <w:rPr>
          <w:rFonts w:asciiTheme="majorHAnsi" w:hAnsiTheme="majorHAnsi" w:cstheme="majorHAnsi"/>
          <w:sz w:val="24"/>
          <w:szCs w:val="24"/>
        </w:rPr>
      </w:pPr>
      <w:r w:rsidRPr="0015535B">
        <w:rPr>
          <w:rFonts w:asciiTheme="majorHAnsi" w:hAnsiTheme="majorHAnsi" w:cstheme="majorHAnsi"/>
          <w:sz w:val="24"/>
          <w:szCs w:val="24"/>
        </w:rPr>
        <w:tab/>
      </w:r>
      <w:r w:rsidR="00581FE0" w:rsidRPr="0015535B">
        <w:rPr>
          <w:rFonts w:asciiTheme="majorHAnsi" w:hAnsiTheme="majorHAnsi" w:cstheme="majorHAnsi"/>
          <w:sz w:val="24"/>
          <w:szCs w:val="24"/>
        </w:rPr>
        <w:t xml:space="preserve">Each of the </w:t>
      </w:r>
      <w:r w:rsidR="006F5481">
        <w:rPr>
          <w:rFonts w:asciiTheme="majorHAnsi" w:hAnsiTheme="majorHAnsi" w:cstheme="majorHAnsi"/>
          <w:sz w:val="24"/>
          <w:szCs w:val="24"/>
        </w:rPr>
        <w:t xml:space="preserve">two comprehensive </w:t>
      </w:r>
      <w:r w:rsidR="00581FE0" w:rsidRPr="0015535B">
        <w:rPr>
          <w:rFonts w:asciiTheme="majorHAnsi" w:hAnsiTheme="majorHAnsi" w:cstheme="majorHAnsi"/>
          <w:sz w:val="24"/>
          <w:szCs w:val="24"/>
        </w:rPr>
        <w:t xml:space="preserve">exams consists of a six-hour written examination.  Work is assessed on the scale of Distinction, Satisfactory Pass, Low Pass, and Fail. </w:t>
      </w:r>
      <w:r w:rsidR="006F5481" w:rsidRPr="0002210F">
        <w:rPr>
          <w:rFonts w:asciiTheme="majorHAnsi" w:hAnsiTheme="majorHAnsi" w:cstheme="majorHAnsi"/>
          <w:sz w:val="24"/>
          <w:szCs w:val="24"/>
        </w:rPr>
        <w:t>(</w:t>
      </w:r>
      <w:r w:rsidR="006F5481">
        <w:rPr>
          <w:rFonts w:asciiTheme="majorHAnsi" w:hAnsiTheme="majorHAnsi" w:cstheme="majorHAnsi"/>
          <w:sz w:val="24"/>
          <w:szCs w:val="24"/>
        </w:rPr>
        <w:t xml:space="preserve">Distinction is rare and </w:t>
      </w:r>
      <w:r w:rsidR="006F5481" w:rsidRPr="0002210F">
        <w:rPr>
          <w:rFonts w:asciiTheme="majorHAnsi" w:hAnsiTheme="majorHAnsi" w:cstheme="majorHAnsi"/>
          <w:sz w:val="24"/>
          <w:szCs w:val="24"/>
        </w:rPr>
        <w:t xml:space="preserve">reserved for extraordinary cases.) </w:t>
      </w:r>
      <w:r w:rsidR="00581FE0" w:rsidRPr="0015535B">
        <w:rPr>
          <w:rFonts w:asciiTheme="majorHAnsi" w:hAnsiTheme="majorHAnsi" w:cstheme="majorHAnsi"/>
          <w:sz w:val="24"/>
          <w:szCs w:val="24"/>
        </w:rPr>
        <w:t xml:space="preserve"> Failure usually constitutes cause for dismissal from the program, although with advisory committee and Dean’s approval, a student can be re-examined one time.  Two low passes may also be cause for dismissal.</w:t>
      </w:r>
    </w:p>
    <w:p w:rsidR="00581FE0" w:rsidRPr="0015535B" w:rsidRDefault="005A076B" w:rsidP="00B03752">
      <w:pPr>
        <w:spacing w:before="0"/>
        <w:jc w:val="left"/>
        <w:rPr>
          <w:rFonts w:asciiTheme="majorHAnsi" w:hAnsiTheme="majorHAnsi" w:cstheme="majorHAnsi"/>
          <w:sz w:val="24"/>
          <w:szCs w:val="24"/>
        </w:rPr>
      </w:pPr>
      <w:r w:rsidRPr="0015535B">
        <w:rPr>
          <w:rFonts w:asciiTheme="majorHAnsi" w:hAnsiTheme="majorHAnsi" w:cstheme="majorHAnsi"/>
          <w:sz w:val="24"/>
          <w:szCs w:val="24"/>
        </w:rPr>
        <w:tab/>
      </w:r>
    </w:p>
    <w:p w:rsidR="00581FE0" w:rsidRPr="007852A4" w:rsidRDefault="00581FE0" w:rsidP="00B03752">
      <w:pPr>
        <w:pStyle w:val="Heading4"/>
        <w:spacing w:before="0" w:after="0"/>
        <w:rPr>
          <w:rFonts w:asciiTheme="majorHAnsi" w:hAnsiTheme="majorHAnsi" w:cstheme="majorHAnsi"/>
          <w:szCs w:val="24"/>
        </w:rPr>
      </w:pPr>
      <w:r w:rsidRPr="0015535B">
        <w:rPr>
          <w:rFonts w:asciiTheme="majorHAnsi" w:hAnsiTheme="majorHAnsi" w:cstheme="majorHAnsi"/>
          <w:szCs w:val="24"/>
        </w:rPr>
        <w:lastRenderedPageBreak/>
        <w:t xml:space="preserve">Preparation for the </w:t>
      </w:r>
      <w:r w:rsidR="0058584A">
        <w:rPr>
          <w:rFonts w:asciiTheme="majorHAnsi" w:hAnsiTheme="majorHAnsi" w:cstheme="majorHAnsi"/>
          <w:szCs w:val="24"/>
        </w:rPr>
        <w:t xml:space="preserve">Comprehensive </w:t>
      </w:r>
      <w:r w:rsidRPr="0015535B">
        <w:rPr>
          <w:rFonts w:asciiTheme="majorHAnsi" w:hAnsiTheme="majorHAnsi" w:cstheme="majorHAnsi"/>
          <w:szCs w:val="24"/>
        </w:rPr>
        <w:t>Exam</w:t>
      </w:r>
      <w:r w:rsidR="0058584A">
        <w:rPr>
          <w:rFonts w:asciiTheme="majorHAnsi" w:hAnsiTheme="majorHAnsi" w:cstheme="majorHAnsi"/>
          <w:szCs w:val="24"/>
        </w:rPr>
        <w:t>s</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5A076B"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Sample reading lists for </w:t>
      </w:r>
      <w:r w:rsidR="00AC3EB7">
        <w:rPr>
          <w:rFonts w:asciiTheme="majorHAnsi" w:hAnsiTheme="majorHAnsi" w:cstheme="majorHAnsi"/>
          <w:sz w:val="24"/>
          <w:szCs w:val="24"/>
        </w:rPr>
        <w:t>comprehensive exams</w:t>
      </w:r>
      <w:r w:rsidR="00581FE0" w:rsidRPr="007852A4">
        <w:rPr>
          <w:rFonts w:asciiTheme="majorHAnsi" w:hAnsiTheme="majorHAnsi" w:cstheme="majorHAnsi"/>
          <w:sz w:val="24"/>
          <w:szCs w:val="24"/>
        </w:rPr>
        <w:t xml:space="preserve"> are available in the American Studies Department office.  They are intended to map out the basic material that students ought to have mastered before presenting themselves for examination.  It is very important to obtain and study copies of recent examinations in fields of interest, for such a study will suggest better than any general directives what competencies are required for a student to do well on these examinations.  Yet, because each exam field must be approved by the faculty member responsible for supervising it, students will want to consult closely with their examiners as they put together their reading lists.  </w:t>
      </w:r>
    </w:p>
    <w:p w:rsidR="00581FE0" w:rsidRPr="007852A4" w:rsidRDefault="00581FE0" w:rsidP="00B03752">
      <w:pPr>
        <w:spacing w:before="0"/>
        <w:jc w:val="left"/>
        <w:rPr>
          <w:rFonts w:asciiTheme="majorHAnsi" w:hAnsiTheme="majorHAnsi" w:cstheme="majorHAnsi"/>
          <w:sz w:val="24"/>
          <w:szCs w:val="24"/>
        </w:rPr>
      </w:pPr>
    </w:p>
    <w:p w:rsidR="00581FE0" w:rsidRDefault="005A076B"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DB52D2">
        <w:rPr>
          <w:rFonts w:asciiTheme="majorHAnsi" w:hAnsiTheme="majorHAnsi" w:cstheme="majorHAnsi"/>
          <w:sz w:val="24"/>
          <w:szCs w:val="24"/>
        </w:rPr>
        <w:t>In their fifth semester (earlier for students arriving with the MA degree), s</w:t>
      </w:r>
      <w:r w:rsidR="00456C48">
        <w:rPr>
          <w:rFonts w:asciiTheme="majorHAnsi" w:hAnsiTheme="majorHAnsi" w:cstheme="majorHAnsi"/>
          <w:sz w:val="24"/>
          <w:szCs w:val="24"/>
        </w:rPr>
        <w:t xml:space="preserve">tudents should enroll for </w:t>
      </w:r>
      <w:r w:rsidR="00581FE0" w:rsidRPr="007852A4">
        <w:rPr>
          <w:rFonts w:asciiTheme="majorHAnsi" w:hAnsiTheme="majorHAnsi" w:cstheme="majorHAnsi"/>
          <w:sz w:val="24"/>
          <w:szCs w:val="24"/>
        </w:rPr>
        <w:t xml:space="preserve">9 credits of </w:t>
      </w:r>
      <w:r w:rsidR="00456C48" w:rsidRPr="00D932CB">
        <w:rPr>
          <w:rFonts w:asciiTheme="majorHAnsi" w:hAnsiTheme="majorHAnsi" w:cstheme="majorHAnsi"/>
          <w:sz w:val="24"/>
          <w:szCs w:val="24"/>
          <w:u w:val="single"/>
        </w:rPr>
        <w:t>AMST 8998: Advanced Reading and Research</w:t>
      </w:r>
      <w:r w:rsidR="00456C48" w:rsidRPr="007852A4" w:rsidDel="00456C48">
        <w:rPr>
          <w:rFonts w:asciiTheme="majorHAnsi" w:hAnsiTheme="majorHAnsi" w:cstheme="majorHAnsi"/>
          <w:sz w:val="24"/>
          <w:szCs w:val="24"/>
        </w:rPr>
        <w:t xml:space="preserve"> </w:t>
      </w:r>
      <w:r w:rsidR="00581FE0" w:rsidRPr="007852A4">
        <w:rPr>
          <w:rFonts w:asciiTheme="majorHAnsi" w:hAnsiTheme="majorHAnsi" w:cstheme="majorHAnsi"/>
          <w:sz w:val="24"/>
          <w:szCs w:val="24"/>
        </w:rPr>
        <w:t xml:space="preserve">(the equivalent of 3 courses). Such courses are </w:t>
      </w:r>
      <w:r w:rsidR="00DB52D2">
        <w:rPr>
          <w:rFonts w:asciiTheme="majorHAnsi" w:hAnsiTheme="majorHAnsi" w:cstheme="majorHAnsi"/>
          <w:sz w:val="24"/>
          <w:szCs w:val="24"/>
        </w:rPr>
        <w:t>graded by faculty overseeing a student’s exams</w:t>
      </w:r>
      <w:r w:rsidR="00581FE0" w:rsidRPr="007852A4">
        <w:rPr>
          <w:rFonts w:asciiTheme="majorHAnsi" w:hAnsiTheme="majorHAnsi" w:cstheme="majorHAnsi"/>
          <w:sz w:val="24"/>
          <w:szCs w:val="24"/>
        </w:rPr>
        <w:t xml:space="preserve"> on a CR/NC (Credit/No Credit) basis; </w:t>
      </w:r>
      <w:r w:rsidR="00581FE0" w:rsidRPr="007852A4">
        <w:rPr>
          <w:rFonts w:asciiTheme="majorHAnsi" w:hAnsiTheme="majorHAnsi" w:cstheme="majorHAnsi"/>
          <w:i/>
          <w:iCs/>
          <w:sz w:val="24"/>
          <w:szCs w:val="24"/>
        </w:rPr>
        <w:t xml:space="preserve">no letter grade is given for reading courses in preparation for </w:t>
      </w:r>
      <w:r w:rsidR="00456C48">
        <w:rPr>
          <w:rFonts w:asciiTheme="majorHAnsi" w:hAnsiTheme="majorHAnsi" w:cstheme="majorHAnsi"/>
          <w:i/>
          <w:iCs/>
          <w:sz w:val="24"/>
          <w:szCs w:val="24"/>
        </w:rPr>
        <w:t>the comprehensive</w:t>
      </w:r>
      <w:r w:rsidR="00581FE0" w:rsidRPr="007852A4">
        <w:rPr>
          <w:rFonts w:asciiTheme="majorHAnsi" w:hAnsiTheme="majorHAnsi" w:cstheme="majorHAnsi"/>
          <w:i/>
          <w:iCs/>
          <w:sz w:val="24"/>
          <w:szCs w:val="24"/>
        </w:rPr>
        <w:t xml:space="preserve"> exams</w:t>
      </w:r>
      <w:r w:rsidR="00581FE0" w:rsidRPr="007852A4">
        <w:rPr>
          <w:rFonts w:asciiTheme="majorHAnsi" w:hAnsiTheme="majorHAnsi" w:cstheme="majorHAnsi"/>
          <w:sz w:val="24"/>
          <w:szCs w:val="24"/>
        </w:rPr>
        <w:t>.</w:t>
      </w:r>
    </w:p>
    <w:p w:rsidR="003F3AB4" w:rsidRDefault="003F3AB4" w:rsidP="00B03752">
      <w:pPr>
        <w:spacing w:before="0"/>
        <w:jc w:val="left"/>
        <w:rPr>
          <w:rFonts w:asciiTheme="majorHAnsi" w:hAnsiTheme="majorHAnsi" w:cstheme="majorHAnsi"/>
          <w:sz w:val="24"/>
          <w:szCs w:val="24"/>
        </w:rPr>
      </w:pPr>
    </w:p>
    <w:p w:rsidR="003F3AB4" w:rsidRPr="007852A4" w:rsidRDefault="003F3AB4" w:rsidP="003F3AB4">
      <w:pPr>
        <w:pStyle w:val="Heading4"/>
        <w:spacing w:before="0" w:after="0"/>
        <w:rPr>
          <w:rFonts w:asciiTheme="majorHAnsi" w:hAnsiTheme="majorHAnsi" w:cstheme="majorHAnsi"/>
          <w:szCs w:val="24"/>
        </w:rPr>
      </w:pPr>
      <w:r w:rsidRPr="007852A4">
        <w:rPr>
          <w:rFonts w:asciiTheme="majorHAnsi" w:hAnsiTheme="majorHAnsi" w:cstheme="majorHAnsi"/>
          <w:szCs w:val="24"/>
        </w:rPr>
        <w:t xml:space="preserve">Dissertation Proposal </w:t>
      </w:r>
    </w:p>
    <w:p w:rsidR="003F3AB4" w:rsidRPr="007852A4" w:rsidRDefault="003F3AB4" w:rsidP="003F3AB4">
      <w:pPr>
        <w:spacing w:before="0"/>
        <w:jc w:val="left"/>
        <w:rPr>
          <w:rFonts w:asciiTheme="majorHAnsi" w:hAnsiTheme="majorHAnsi" w:cstheme="majorHAnsi"/>
          <w:sz w:val="24"/>
          <w:szCs w:val="24"/>
        </w:rPr>
      </w:pPr>
    </w:p>
    <w:p w:rsidR="00DB6419" w:rsidRDefault="00456C48" w:rsidP="00DB6419">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The </w:t>
      </w:r>
      <w:r>
        <w:rPr>
          <w:rFonts w:asciiTheme="majorHAnsi" w:hAnsiTheme="majorHAnsi" w:cstheme="majorHAnsi"/>
          <w:sz w:val="24"/>
          <w:szCs w:val="24"/>
        </w:rPr>
        <w:t xml:space="preserve">final step of advancing to candidacy </w:t>
      </w:r>
      <w:r w:rsidR="003F3AB4" w:rsidRPr="007852A4">
        <w:rPr>
          <w:rFonts w:asciiTheme="majorHAnsi" w:hAnsiTheme="majorHAnsi" w:cstheme="majorHAnsi"/>
          <w:sz w:val="24"/>
          <w:szCs w:val="24"/>
        </w:rPr>
        <w:t xml:space="preserve">is the preparation </w:t>
      </w:r>
      <w:r w:rsidR="00DB52D2">
        <w:rPr>
          <w:rFonts w:asciiTheme="majorHAnsi" w:hAnsiTheme="majorHAnsi" w:cstheme="majorHAnsi"/>
          <w:sz w:val="24"/>
          <w:szCs w:val="24"/>
        </w:rPr>
        <w:t xml:space="preserve">and defense </w:t>
      </w:r>
      <w:r w:rsidR="003F3AB4" w:rsidRPr="007852A4">
        <w:rPr>
          <w:rFonts w:asciiTheme="majorHAnsi" w:hAnsiTheme="majorHAnsi" w:cstheme="majorHAnsi"/>
          <w:sz w:val="24"/>
          <w:szCs w:val="24"/>
        </w:rPr>
        <w:t xml:space="preserve">of a </w:t>
      </w:r>
      <w:r w:rsidR="00DB52D2">
        <w:rPr>
          <w:rFonts w:asciiTheme="majorHAnsi" w:hAnsiTheme="majorHAnsi" w:cstheme="majorHAnsi"/>
          <w:sz w:val="24"/>
          <w:szCs w:val="24"/>
        </w:rPr>
        <w:t xml:space="preserve">dissertation </w:t>
      </w:r>
      <w:r w:rsidR="003F3AB4" w:rsidRPr="007852A4">
        <w:rPr>
          <w:rFonts w:asciiTheme="majorHAnsi" w:hAnsiTheme="majorHAnsi" w:cstheme="majorHAnsi"/>
          <w:sz w:val="24"/>
          <w:szCs w:val="24"/>
        </w:rPr>
        <w:t xml:space="preserve">proposal, produced in consultation with the student’s dissertation director and readers. </w:t>
      </w:r>
      <w:r w:rsidR="00DB52D2">
        <w:rPr>
          <w:rFonts w:asciiTheme="majorHAnsi" w:hAnsiTheme="majorHAnsi" w:cstheme="majorHAnsi"/>
          <w:sz w:val="24"/>
          <w:szCs w:val="24"/>
        </w:rPr>
        <w:t>For students entering with a BA, this step takes place by the end of the 6</w:t>
      </w:r>
      <w:r w:rsidR="00DB52D2" w:rsidRPr="004F3B97">
        <w:rPr>
          <w:rFonts w:asciiTheme="majorHAnsi" w:hAnsiTheme="majorHAnsi" w:cstheme="majorHAnsi"/>
          <w:sz w:val="24"/>
          <w:szCs w:val="24"/>
          <w:vertAlign w:val="superscript"/>
        </w:rPr>
        <w:t>th</w:t>
      </w:r>
      <w:r w:rsidR="00DB52D2">
        <w:rPr>
          <w:rFonts w:asciiTheme="majorHAnsi" w:hAnsiTheme="majorHAnsi" w:cstheme="majorHAnsi"/>
          <w:sz w:val="24"/>
          <w:szCs w:val="24"/>
        </w:rPr>
        <w:t xml:space="preserve"> semester. During the 6</w:t>
      </w:r>
      <w:r w:rsidR="00DB52D2" w:rsidRPr="004F3B97">
        <w:rPr>
          <w:rFonts w:asciiTheme="majorHAnsi" w:hAnsiTheme="majorHAnsi" w:cstheme="majorHAnsi"/>
          <w:sz w:val="24"/>
          <w:szCs w:val="24"/>
          <w:vertAlign w:val="superscript"/>
        </w:rPr>
        <w:t>th</w:t>
      </w:r>
      <w:r w:rsidR="00DB52D2">
        <w:rPr>
          <w:rFonts w:asciiTheme="majorHAnsi" w:hAnsiTheme="majorHAnsi" w:cstheme="majorHAnsi"/>
          <w:sz w:val="24"/>
          <w:szCs w:val="24"/>
        </w:rPr>
        <w:t xml:space="preserve"> semester, students register for an additional 3 credits of </w:t>
      </w:r>
      <w:r w:rsidR="00DB52D2" w:rsidRPr="00D932CB">
        <w:rPr>
          <w:rFonts w:asciiTheme="majorHAnsi" w:hAnsiTheme="majorHAnsi" w:cstheme="majorHAnsi"/>
          <w:sz w:val="24"/>
          <w:szCs w:val="24"/>
          <w:u w:val="single"/>
        </w:rPr>
        <w:t>AM</w:t>
      </w:r>
      <w:r w:rsidR="00DB52D2">
        <w:rPr>
          <w:rFonts w:asciiTheme="majorHAnsi" w:hAnsiTheme="majorHAnsi" w:cstheme="majorHAnsi"/>
          <w:sz w:val="24"/>
          <w:szCs w:val="24"/>
          <w:u w:val="single"/>
        </w:rPr>
        <w:t>S</w:t>
      </w:r>
      <w:r w:rsidR="00DB52D2" w:rsidRPr="00D932CB">
        <w:rPr>
          <w:rFonts w:asciiTheme="majorHAnsi" w:hAnsiTheme="majorHAnsi" w:cstheme="majorHAnsi"/>
          <w:sz w:val="24"/>
          <w:szCs w:val="24"/>
          <w:u w:val="single"/>
        </w:rPr>
        <w:t>T 8998: Advanced Reading and Research</w:t>
      </w:r>
      <w:r w:rsidR="00DB52D2">
        <w:rPr>
          <w:rFonts w:asciiTheme="majorHAnsi" w:hAnsiTheme="majorHAnsi" w:cstheme="majorHAnsi"/>
          <w:sz w:val="24"/>
          <w:szCs w:val="24"/>
          <w:u w:val="single"/>
        </w:rPr>
        <w:t>.</w:t>
      </w:r>
      <w:r w:rsidR="00DB52D2">
        <w:rPr>
          <w:rFonts w:asciiTheme="majorHAnsi" w:hAnsiTheme="majorHAnsi" w:cstheme="majorHAnsi"/>
          <w:sz w:val="24"/>
          <w:szCs w:val="24"/>
        </w:rPr>
        <w:t xml:space="preserve"> The </w:t>
      </w:r>
      <w:r w:rsidR="00DB6419">
        <w:rPr>
          <w:rFonts w:asciiTheme="majorHAnsi" w:hAnsiTheme="majorHAnsi" w:cstheme="majorHAnsi"/>
          <w:sz w:val="24"/>
          <w:szCs w:val="24"/>
        </w:rPr>
        <w:t xml:space="preserve">proposed </w:t>
      </w:r>
      <w:r w:rsidR="00DB52D2">
        <w:rPr>
          <w:rFonts w:asciiTheme="majorHAnsi" w:hAnsiTheme="majorHAnsi" w:cstheme="majorHAnsi"/>
          <w:sz w:val="24"/>
          <w:szCs w:val="24"/>
        </w:rPr>
        <w:t xml:space="preserve">dissertation </w:t>
      </w:r>
      <w:r w:rsidR="00DB6419">
        <w:rPr>
          <w:rFonts w:asciiTheme="majorHAnsi" w:hAnsiTheme="majorHAnsi" w:cstheme="majorHAnsi"/>
          <w:sz w:val="24"/>
          <w:szCs w:val="24"/>
        </w:rPr>
        <w:t xml:space="preserve">adviser assigns a grade for this course on a </w:t>
      </w:r>
      <w:r w:rsidR="00DB6419" w:rsidRPr="007852A4">
        <w:rPr>
          <w:rFonts w:asciiTheme="majorHAnsi" w:hAnsiTheme="majorHAnsi" w:cstheme="majorHAnsi"/>
          <w:sz w:val="24"/>
          <w:szCs w:val="24"/>
        </w:rPr>
        <w:t>CR/NC (Credit/No Credit) basis</w:t>
      </w:r>
      <w:r w:rsidR="00DB6419">
        <w:rPr>
          <w:rFonts w:asciiTheme="majorHAnsi" w:hAnsiTheme="majorHAnsi" w:cstheme="majorHAnsi"/>
          <w:sz w:val="24"/>
          <w:szCs w:val="24"/>
        </w:rPr>
        <w:t>.</w:t>
      </w:r>
    </w:p>
    <w:p w:rsidR="003F3AB4" w:rsidRPr="007852A4" w:rsidRDefault="003F3AB4" w:rsidP="003F3AB4">
      <w:pPr>
        <w:spacing w:before="0"/>
        <w:jc w:val="left"/>
        <w:rPr>
          <w:rFonts w:asciiTheme="majorHAnsi" w:hAnsiTheme="majorHAnsi" w:cstheme="majorHAnsi"/>
          <w:sz w:val="24"/>
          <w:szCs w:val="24"/>
        </w:rPr>
      </w:pPr>
    </w:p>
    <w:p w:rsidR="003F3AB4" w:rsidRPr="007852A4" w:rsidRDefault="003F3AB4" w:rsidP="003F3AB4">
      <w:pPr>
        <w:spacing w:before="0"/>
        <w:jc w:val="left"/>
        <w:rPr>
          <w:rFonts w:asciiTheme="majorHAnsi" w:hAnsiTheme="majorHAnsi" w:cstheme="majorHAnsi"/>
          <w:sz w:val="24"/>
          <w:szCs w:val="24"/>
        </w:rPr>
      </w:pPr>
      <w:r w:rsidRPr="007852A4">
        <w:rPr>
          <w:rFonts w:asciiTheme="majorHAnsi" w:hAnsiTheme="majorHAnsi" w:cstheme="majorHAnsi"/>
          <w:sz w:val="24"/>
          <w:szCs w:val="24"/>
        </w:rPr>
        <w:t>The principal elements of a proposal are as follows:</w:t>
      </w:r>
    </w:p>
    <w:p w:rsidR="003F3AB4" w:rsidRPr="007852A4" w:rsidRDefault="003F3AB4" w:rsidP="003F3AB4">
      <w:pPr>
        <w:spacing w:before="0"/>
        <w:jc w:val="left"/>
        <w:rPr>
          <w:rFonts w:asciiTheme="majorHAnsi" w:hAnsiTheme="majorHAnsi" w:cstheme="majorHAnsi"/>
          <w:sz w:val="24"/>
          <w:szCs w:val="24"/>
        </w:rPr>
      </w:pP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1.</w:t>
      </w:r>
      <w:r w:rsidRPr="007852A4">
        <w:rPr>
          <w:rFonts w:asciiTheme="majorHAnsi" w:hAnsiTheme="majorHAnsi" w:cstheme="majorHAnsi"/>
          <w:sz w:val="24"/>
          <w:szCs w:val="24"/>
        </w:rPr>
        <w:tab/>
        <w:t>A title, presumably to be used for the dissertation itself.</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2.</w:t>
      </w:r>
      <w:r w:rsidRPr="007852A4">
        <w:rPr>
          <w:rFonts w:asciiTheme="majorHAnsi" w:hAnsiTheme="majorHAnsi" w:cstheme="majorHAnsi"/>
          <w:sz w:val="24"/>
          <w:szCs w:val="24"/>
        </w:rPr>
        <w:tab/>
        <w:t>A clear statement of the research problem to be addressed, explaining its importance in the context of existing scholarship.  (Which scholars have done most nearly the same thing?  Which scholars are most important as models for your work?  What do you anticipate your scholarly contribution will be?)</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3.</w:t>
      </w:r>
      <w:r w:rsidRPr="007852A4">
        <w:rPr>
          <w:rFonts w:asciiTheme="majorHAnsi" w:hAnsiTheme="majorHAnsi" w:cstheme="majorHAnsi"/>
          <w:sz w:val="24"/>
          <w:szCs w:val="24"/>
        </w:rPr>
        <w:tab/>
        <w:t>A description of the scope of the project.  (What subjects are you studying, with what examples, through what period, in what region, etc.?)</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4.</w:t>
      </w:r>
      <w:r w:rsidRPr="007852A4">
        <w:rPr>
          <w:rFonts w:asciiTheme="majorHAnsi" w:hAnsiTheme="majorHAnsi" w:cstheme="majorHAnsi"/>
          <w:sz w:val="24"/>
          <w:szCs w:val="24"/>
        </w:rPr>
        <w:tab/>
        <w:t>A statement of methodology and theoretical approach.  (By what principles are you selecting and delimiting the subject?  What means will you use to analyze the materials?  What theoretical frameworks do you expect to employ?)</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5.</w:t>
      </w:r>
      <w:r w:rsidRPr="007852A4">
        <w:rPr>
          <w:rFonts w:asciiTheme="majorHAnsi" w:hAnsiTheme="majorHAnsi" w:cstheme="majorHAnsi"/>
          <w:sz w:val="24"/>
          <w:szCs w:val="24"/>
        </w:rPr>
        <w:tab/>
        <w:t>A careful analysis of the primary evidence involved, including nature of the materials, location, limits, sampling techniques, etc.</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t>6.</w:t>
      </w:r>
      <w:r w:rsidRPr="007852A4">
        <w:rPr>
          <w:rFonts w:asciiTheme="majorHAnsi" w:hAnsiTheme="majorHAnsi" w:cstheme="majorHAnsi"/>
          <w:sz w:val="24"/>
          <w:szCs w:val="24"/>
        </w:rPr>
        <w:tab/>
        <w:t>A provisional outline and description of dissertation chapters.  (Step #5 may be incorporated within chapter descriptions, if it makes more sense in relation to your dissertation.)</w:t>
      </w:r>
    </w:p>
    <w:p w:rsidR="003F3AB4" w:rsidRPr="007852A4" w:rsidRDefault="003F3AB4" w:rsidP="004F3B97">
      <w:pPr>
        <w:pStyle w:val="Indents"/>
        <w:spacing w:before="0"/>
        <w:ind w:left="1286"/>
        <w:jc w:val="left"/>
        <w:rPr>
          <w:rFonts w:asciiTheme="majorHAnsi" w:hAnsiTheme="majorHAnsi" w:cstheme="majorHAnsi"/>
          <w:sz w:val="24"/>
          <w:szCs w:val="24"/>
        </w:rPr>
      </w:pPr>
      <w:r w:rsidRPr="007852A4">
        <w:rPr>
          <w:rFonts w:asciiTheme="majorHAnsi" w:hAnsiTheme="majorHAnsi" w:cstheme="majorHAnsi"/>
          <w:sz w:val="24"/>
          <w:szCs w:val="24"/>
        </w:rPr>
        <w:lastRenderedPageBreak/>
        <w:t>7.</w:t>
      </w:r>
      <w:r w:rsidRPr="007852A4">
        <w:rPr>
          <w:rFonts w:asciiTheme="majorHAnsi" w:hAnsiTheme="majorHAnsi" w:cstheme="majorHAnsi"/>
          <w:sz w:val="24"/>
          <w:szCs w:val="24"/>
        </w:rPr>
        <w:tab/>
        <w:t>A selected bibliography of key secondary sources and of primary materials.</w:t>
      </w:r>
    </w:p>
    <w:p w:rsidR="003F3AB4" w:rsidRPr="007852A4" w:rsidRDefault="003F3AB4" w:rsidP="004F3B97">
      <w:pPr>
        <w:pStyle w:val="Indents"/>
        <w:spacing w:before="0"/>
        <w:ind w:left="850"/>
        <w:jc w:val="left"/>
        <w:rPr>
          <w:rFonts w:asciiTheme="majorHAnsi" w:hAnsiTheme="majorHAnsi" w:cstheme="majorHAnsi"/>
          <w:sz w:val="24"/>
          <w:szCs w:val="24"/>
        </w:rPr>
      </w:pPr>
    </w:p>
    <w:p w:rsidR="003F3AB4" w:rsidRPr="007852A4" w:rsidRDefault="00DB6419" w:rsidP="003F3AB4">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Writing dissertation proposals, like writing dissertations, is often lonely work. </w:t>
      </w:r>
      <w:r>
        <w:rPr>
          <w:rFonts w:asciiTheme="majorHAnsi" w:hAnsiTheme="majorHAnsi" w:cstheme="majorHAnsi"/>
          <w:sz w:val="24"/>
          <w:szCs w:val="24"/>
        </w:rPr>
        <w:t xml:space="preserve">Although most students are teaching, they are </w:t>
      </w:r>
      <w:r w:rsidR="003F3AB4" w:rsidRPr="007852A4">
        <w:rPr>
          <w:rFonts w:asciiTheme="majorHAnsi" w:hAnsiTheme="majorHAnsi" w:cstheme="majorHAnsi"/>
          <w:sz w:val="24"/>
          <w:szCs w:val="24"/>
        </w:rPr>
        <w:t xml:space="preserve">not taking classes and have no regular places to discuss their evolving work. The department suggests that students find or create a writing group with their peers to aid this process. </w:t>
      </w:r>
      <w:r>
        <w:rPr>
          <w:rFonts w:asciiTheme="majorHAnsi" w:hAnsiTheme="majorHAnsi" w:cstheme="majorHAnsi"/>
          <w:sz w:val="24"/>
          <w:szCs w:val="24"/>
        </w:rPr>
        <w:t xml:space="preserve">The DGS can facilitate such groups. </w:t>
      </w:r>
      <w:r w:rsidR="003F3AB4" w:rsidRPr="007852A4">
        <w:rPr>
          <w:rFonts w:asciiTheme="majorHAnsi" w:hAnsiTheme="majorHAnsi" w:cstheme="majorHAnsi"/>
          <w:sz w:val="24"/>
          <w:szCs w:val="24"/>
        </w:rPr>
        <w:t xml:space="preserve">A strong dissertation proposal may be used to seek fellowship funding from institutions such as the American Council of Learned Societies, the American Association of University Women, and the Andrew W. Mellon Foundation, and again a work group can be helpful in planning grant applications. </w:t>
      </w:r>
    </w:p>
    <w:p w:rsidR="003F3AB4" w:rsidRPr="007852A4" w:rsidRDefault="003F3AB4" w:rsidP="003F3AB4">
      <w:pPr>
        <w:spacing w:before="0"/>
        <w:jc w:val="left"/>
        <w:rPr>
          <w:rFonts w:asciiTheme="majorHAnsi" w:hAnsiTheme="majorHAnsi" w:cstheme="majorHAnsi"/>
          <w:sz w:val="24"/>
          <w:szCs w:val="24"/>
        </w:rPr>
      </w:pPr>
    </w:p>
    <w:p w:rsidR="00DB6419" w:rsidRPr="007852A4" w:rsidRDefault="00DB6419" w:rsidP="003F3AB4">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Sample copies of dissertation proposals are on file in the American Studies Department office. </w:t>
      </w:r>
    </w:p>
    <w:p w:rsidR="003F3AB4" w:rsidRPr="007852A4" w:rsidRDefault="003F3AB4">
      <w:pPr>
        <w:spacing w:before="0"/>
        <w:jc w:val="left"/>
        <w:rPr>
          <w:rFonts w:asciiTheme="majorHAnsi" w:hAnsiTheme="majorHAnsi" w:cstheme="majorHAnsi"/>
          <w:sz w:val="24"/>
          <w:szCs w:val="24"/>
        </w:rPr>
      </w:pPr>
    </w:p>
    <w:p w:rsidR="003F3AB4" w:rsidRPr="007852A4" w:rsidRDefault="003F3AB4" w:rsidP="003F3AB4">
      <w:pPr>
        <w:pStyle w:val="Heading4"/>
        <w:spacing w:before="0" w:after="0"/>
        <w:rPr>
          <w:rFonts w:asciiTheme="majorHAnsi" w:hAnsiTheme="majorHAnsi" w:cstheme="majorHAnsi"/>
          <w:szCs w:val="24"/>
        </w:rPr>
      </w:pPr>
      <w:r w:rsidRPr="007852A4">
        <w:rPr>
          <w:rFonts w:asciiTheme="majorHAnsi" w:hAnsiTheme="majorHAnsi" w:cstheme="majorHAnsi"/>
          <w:szCs w:val="24"/>
        </w:rPr>
        <w:t>Defense of Dissertation Proposal</w:t>
      </w:r>
    </w:p>
    <w:p w:rsidR="003F3AB4" w:rsidRPr="007852A4" w:rsidRDefault="003F3AB4" w:rsidP="003F3AB4">
      <w:pPr>
        <w:spacing w:before="0"/>
        <w:jc w:val="left"/>
        <w:rPr>
          <w:rFonts w:asciiTheme="majorHAnsi" w:hAnsiTheme="majorHAnsi" w:cstheme="majorHAnsi"/>
          <w:sz w:val="24"/>
          <w:szCs w:val="24"/>
        </w:rPr>
      </w:pPr>
    </w:p>
    <w:p w:rsidR="003F3AB4" w:rsidRPr="007852A4" w:rsidRDefault="00DB6419" w:rsidP="003F3AB4">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The dissertation director decides when the proposal is ready for circulation to the readers and, after they have had a chance to review the proposal and offer suggestions, determines when to schedule the student’s proposal defense. </w:t>
      </w:r>
      <w:r>
        <w:rPr>
          <w:rFonts w:asciiTheme="majorHAnsi" w:hAnsiTheme="majorHAnsi" w:cstheme="majorHAnsi"/>
          <w:sz w:val="24"/>
          <w:szCs w:val="24"/>
        </w:rPr>
        <w:t>The defense should occur by the end of the student’s 6</w:t>
      </w:r>
      <w:r w:rsidRPr="004F3B97">
        <w:rPr>
          <w:rFonts w:asciiTheme="majorHAnsi" w:hAnsiTheme="majorHAnsi" w:cstheme="majorHAnsi"/>
          <w:sz w:val="24"/>
          <w:szCs w:val="24"/>
          <w:vertAlign w:val="superscript"/>
        </w:rPr>
        <w:t>th</w:t>
      </w:r>
      <w:r>
        <w:rPr>
          <w:rFonts w:asciiTheme="majorHAnsi" w:hAnsiTheme="majorHAnsi" w:cstheme="majorHAnsi"/>
          <w:sz w:val="24"/>
          <w:szCs w:val="24"/>
        </w:rPr>
        <w:t xml:space="preserve"> semester </w:t>
      </w:r>
      <w:r w:rsidR="003F3AB4" w:rsidRPr="007852A4">
        <w:rPr>
          <w:rFonts w:asciiTheme="majorHAnsi" w:hAnsiTheme="majorHAnsi" w:cstheme="majorHAnsi"/>
          <w:sz w:val="24"/>
          <w:szCs w:val="24"/>
        </w:rPr>
        <w:t xml:space="preserve">(earlier for those with transfer credits).  </w:t>
      </w:r>
    </w:p>
    <w:p w:rsidR="003F3AB4" w:rsidRPr="007852A4" w:rsidRDefault="003F3AB4" w:rsidP="003F3AB4">
      <w:pPr>
        <w:spacing w:before="0"/>
        <w:jc w:val="left"/>
        <w:rPr>
          <w:rFonts w:asciiTheme="majorHAnsi" w:hAnsiTheme="majorHAnsi" w:cstheme="majorHAnsi"/>
          <w:sz w:val="24"/>
          <w:szCs w:val="24"/>
        </w:rPr>
      </w:pPr>
    </w:p>
    <w:p w:rsidR="0098770F" w:rsidRPr="007852A4" w:rsidRDefault="00DB6419">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At the defense, attended only by the student and the dissertation research committee, the student is expected to address any remaining concerns that committee members have about the dissertation project and proposal. The student may also ask the director and readers to discuss any points of disagreement that they have among themselves regarding the dissertation proposal and project. Although students </w:t>
      </w:r>
      <w:r w:rsidR="0098770F">
        <w:rPr>
          <w:rFonts w:asciiTheme="majorHAnsi" w:hAnsiTheme="majorHAnsi" w:cstheme="majorHAnsi"/>
          <w:sz w:val="24"/>
          <w:szCs w:val="24"/>
        </w:rPr>
        <w:t>might feel nervous about it,</w:t>
      </w:r>
      <w:r w:rsidR="003F3AB4" w:rsidRPr="007852A4">
        <w:rPr>
          <w:rFonts w:asciiTheme="majorHAnsi" w:hAnsiTheme="majorHAnsi" w:cstheme="majorHAnsi"/>
          <w:sz w:val="24"/>
          <w:szCs w:val="24"/>
        </w:rPr>
        <w:t xml:space="preserve"> the proposal defense is nearly always a friendly, productive and intellectually stimulating occasion</w:t>
      </w:r>
      <w:r w:rsidR="0098770F">
        <w:rPr>
          <w:rFonts w:asciiTheme="majorHAnsi" w:hAnsiTheme="majorHAnsi" w:cstheme="majorHAnsi"/>
          <w:sz w:val="24"/>
          <w:szCs w:val="24"/>
        </w:rPr>
        <w:t>—a precious time when everyone is working together to position the student for success</w:t>
      </w:r>
      <w:r w:rsidR="003F3AB4" w:rsidRPr="007852A4">
        <w:rPr>
          <w:rFonts w:asciiTheme="majorHAnsi" w:hAnsiTheme="majorHAnsi" w:cstheme="majorHAnsi"/>
          <w:sz w:val="24"/>
          <w:szCs w:val="24"/>
        </w:rPr>
        <w:t xml:space="preserve">. </w:t>
      </w:r>
    </w:p>
    <w:p w:rsidR="003F3AB4" w:rsidRPr="007852A4" w:rsidRDefault="003F3AB4">
      <w:pPr>
        <w:spacing w:before="0"/>
        <w:jc w:val="left"/>
        <w:rPr>
          <w:rFonts w:asciiTheme="majorHAnsi" w:hAnsiTheme="majorHAnsi" w:cstheme="majorHAnsi"/>
          <w:sz w:val="24"/>
          <w:szCs w:val="24"/>
        </w:rPr>
      </w:pPr>
    </w:p>
    <w:p w:rsidR="0098770F" w:rsidRPr="007852A4" w:rsidRDefault="0098770F">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sidRPr="007852A4">
        <w:rPr>
          <w:rFonts w:asciiTheme="majorHAnsi" w:hAnsiTheme="majorHAnsi" w:cstheme="majorHAnsi"/>
          <w:sz w:val="24"/>
          <w:szCs w:val="24"/>
        </w:rPr>
        <w:t xml:space="preserve">At the conclusion of the defense, the dissertation research committee will evaluate the student’s proposal and decide whether to accept the proposal (as is, or with revisions) or to ask the student to rework the proposal for a second defense. Once the committee is satisfied with the proposal, they sign a topic approval form. </w:t>
      </w:r>
      <w:r>
        <w:rPr>
          <w:rFonts w:asciiTheme="majorHAnsi" w:hAnsiTheme="majorHAnsi" w:cstheme="majorHAnsi"/>
          <w:sz w:val="24"/>
          <w:szCs w:val="24"/>
        </w:rPr>
        <w:t xml:space="preserve"> </w:t>
      </w:r>
    </w:p>
    <w:p w:rsidR="003F3AB4" w:rsidRPr="007852A4" w:rsidRDefault="003F3AB4" w:rsidP="00B03752">
      <w:pPr>
        <w:spacing w:before="0"/>
        <w:jc w:val="left"/>
        <w:rPr>
          <w:rFonts w:asciiTheme="majorHAnsi" w:hAnsiTheme="majorHAnsi" w:cstheme="majorHAnsi"/>
          <w:sz w:val="24"/>
          <w:szCs w:val="24"/>
        </w:rPr>
      </w:pPr>
    </w:p>
    <w:p w:rsidR="00581FE0" w:rsidRPr="007852A4" w:rsidRDefault="00581FE0" w:rsidP="00B03752">
      <w:pPr>
        <w:spacing w:before="0"/>
        <w:jc w:val="left"/>
        <w:rPr>
          <w:rFonts w:asciiTheme="majorHAnsi" w:hAnsiTheme="majorHAnsi" w:cstheme="majorHAnsi"/>
          <w:sz w:val="24"/>
          <w:szCs w:val="24"/>
        </w:rPr>
      </w:pPr>
    </w:p>
    <w:p w:rsidR="00581FE0" w:rsidRPr="004F3B97" w:rsidRDefault="00234A4F" w:rsidP="00B03752">
      <w:pPr>
        <w:pStyle w:val="Heading3"/>
        <w:spacing w:before="0" w:after="0"/>
        <w:rPr>
          <w:rFonts w:asciiTheme="majorHAnsi" w:hAnsiTheme="majorHAnsi" w:cstheme="majorHAnsi"/>
          <w:b/>
          <w:sz w:val="24"/>
          <w:szCs w:val="24"/>
          <w:u w:val="none"/>
        </w:rPr>
      </w:pPr>
      <w:bookmarkStart w:id="2" w:name="_Toc267985191"/>
      <w:r w:rsidRPr="004F3B97">
        <w:rPr>
          <w:rFonts w:asciiTheme="majorHAnsi" w:hAnsiTheme="majorHAnsi" w:cstheme="majorHAnsi"/>
          <w:b/>
          <w:sz w:val="24"/>
          <w:szCs w:val="24"/>
          <w:u w:val="none"/>
        </w:rPr>
        <w:t xml:space="preserve">II. </w:t>
      </w:r>
      <w:r w:rsidR="00581FE0" w:rsidRPr="004F3B97">
        <w:rPr>
          <w:rFonts w:asciiTheme="majorHAnsi" w:hAnsiTheme="majorHAnsi" w:cstheme="majorHAnsi"/>
          <w:b/>
          <w:sz w:val="24"/>
          <w:szCs w:val="24"/>
          <w:u w:val="none"/>
        </w:rPr>
        <w:t>PhD Candidacy</w:t>
      </w:r>
      <w:bookmarkEnd w:id="2"/>
      <w:r w:rsidR="0098770F">
        <w:rPr>
          <w:rFonts w:asciiTheme="majorHAnsi" w:hAnsiTheme="majorHAnsi" w:cstheme="majorHAnsi"/>
          <w:b/>
          <w:sz w:val="24"/>
          <w:szCs w:val="24"/>
          <w:u w:val="none"/>
        </w:rPr>
        <w:t>/ABD</w:t>
      </w:r>
    </w:p>
    <w:p w:rsidR="00581FE0" w:rsidRPr="007852A4" w:rsidRDefault="00581FE0" w:rsidP="00B03752">
      <w:pPr>
        <w:pStyle w:val="Heading4"/>
        <w:spacing w:before="0" w:after="0"/>
        <w:rPr>
          <w:rFonts w:asciiTheme="majorHAnsi" w:hAnsiTheme="majorHAnsi" w:cstheme="majorHAnsi"/>
          <w:szCs w:val="24"/>
        </w:rPr>
      </w:pPr>
    </w:p>
    <w:p w:rsidR="00581FE0" w:rsidRPr="007852A4" w:rsidRDefault="00581FE0" w:rsidP="00B03752">
      <w:pPr>
        <w:pStyle w:val="Heading4"/>
        <w:spacing w:before="0" w:after="0"/>
        <w:rPr>
          <w:rFonts w:asciiTheme="majorHAnsi" w:hAnsiTheme="majorHAnsi" w:cstheme="majorHAnsi"/>
          <w:szCs w:val="24"/>
        </w:rPr>
      </w:pPr>
      <w:r w:rsidRPr="007852A4">
        <w:rPr>
          <w:rFonts w:asciiTheme="majorHAnsi" w:hAnsiTheme="majorHAnsi" w:cstheme="majorHAnsi"/>
          <w:szCs w:val="24"/>
        </w:rPr>
        <w:t>Advancement to Candidacy</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98770F"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3F3AB4">
        <w:rPr>
          <w:rFonts w:asciiTheme="majorHAnsi" w:hAnsiTheme="majorHAnsi" w:cstheme="majorHAnsi"/>
          <w:sz w:val="24"/>
          <w:szCs w:val="24"/>
        </w:rPr>
        <w:t xml:space="preserve">A student is </w:t>
      </w:r>
      <w:r w:rsidR="00581FE0" w:rsidRPr="007852A4">
        <w:rPr>
          <w:rFonts w:asciiTheme="majorHAnsi" w:hAnsiTheme="majorHAnsi" w:cstheme="majorHAnsi"/>
          <w:sz w:val="24"/>
          <w:szCs w:val="24"/>
        </w:rPr>
        <w:t>advanced to candidacy</w:t>
      </w:r>
      <w:r w:rsidR="003F3AB4">
        <w:rPr>
          <w:rFonts w:asciiTheme="majorHAnsi" w:hAnsiTheme="majorHAnsi" w:cstheme="majorHAnsi"/>
          <w:sz w:val="24"/>
          <w:szCs w:val="24"/>
        </w:rPr>
        <w:t xml:space="preserve"> after completing all of the </w:t>
      </w:r>
      <w:r>
        <w:rPr>
          <w:rFonts w:asciiTheme="majorHAnsi" w:hAnsiTheme="majorHAnsi" w:cstheme="majorHAnsi"/>
          <w:sz w:val="24"/>
          <w:szCs w:val="24"/>
        </w:rPr>
        <w:t xml:space="preserve">pre-candidacy </w:t>
      </w:r>
      <w:r w:rsidR="003F3AB4">
        <w:rPr>
          <w:rFonts w:asciiTheme="majorHAnsi" w:hAnsiTheme="majorHAnsi" w:cstheme="majorHAnsi"/>
          <w:sz w:val="24"/>
          <w:szCs w:val="24"/>
        </w:rPr>
        <w:t xml:space="preserve">requirements </w:t>
      </w:r>
      <w:r>
        <w:rPr>
          <w:rFonts w:asciiTheme="majorHAnsi" w:hAnsiTheme="majorHAnsi" w:cstheme="majorHAnsi"/>
          <w:sz w:val="24"/>
          <w:szCs w:val="24"/>
        </w:rPr>
        <w:t>above</w:t>
      </w:r>
      <w:r w:rsidR="00581FE0" w:rsidRPr="007852A4">
        <w:rPr>
          <w:rFonts w:asciiTheme="majorHAnsi" w:hAnsiTheme="majorHAnsi" w:cstheme="majorHAnsi"/>
          <w:sz w:val="24"/>
          <w:szCs w:val="24"/>
        </w:rPr>
        <w:t>. Candidacy includes the research, writing and oral defense of the dissertation, the last of which is also known as the Final Examination.</w:t>
      </w:r>
    </w:p>
    <w:p w:rsidR="00581FE0" w:rsidRPr="007852A4" w:rsidRDefault="00581FE0" w:rsidP="00B03752">
      <w:pPr>
        <w:spacing w:before="0"/>
        <w:jc w:val="left"/>
        <w:rPr>
          <w:rFonts w:asciiTheme="majorHAnsi" w:hAnsiTheme="majorHAnsi" w:cstheme="majorHAnsi"/>
          <w:sz w:val="24"/>
          <w:szCs w:val="24"/>
        </w:rPr>
      </w:pPr>
      <w:bookmarkStart w:id="3" w:name="Unit2"/>
      <w:bookmarkEnd w:id="3"/>
    </w:p>
    <w:p w:rsidR="00581FE0" w:rsidRPr="007852A4" w:rsidRDefault="00581FE0" w:rsidP="00B03752">
      <w:pPr>
        <w:pStyle w:val="Heading4"/>
        <w:spacing w:before="0" w:after="0"/>
        <w:rPr>
          <w:rFonts w:asciiTheme="majorHAnsi" w:hAnsiTheme="majorHAnsi" w:cstheme="majorHAnsi"/>
          <w:szCs w:val="24"/>
        </w:rPr>
      </w:pPr>
      <w:r w:rsidRPr="007852A4">
        <w:rPr>
          <w:rFonts w:asciiTheme="majorHAnsi" w:hAnsiTheme="majorHAnsi" w:cstheme="majorHAnsi"/>
          <w:szCs w:val="24"/>
        </w:rPr>
        <w:t>Dissertation Committee</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98770F">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The dissertation committee consists of a director (or two co-directors) and at least two </w:t>
      </w:r>
      <w:r w:rsidR="00581FE0" w:rsidRPr="007852A4">
        <w:rPr>
          <w:rFonts w:asciiTheme="majorHAnsi" w:hAnsiTheme="majorHAnsi" w:cstheme="majorHAnsi"/>
          <w:sz w:val="24"/>
          <w:szCs w:val="24"/>
        </w:rPr>
        <w:lastRenderedPageBreak/>
        <w:t>readers. At least two members of the committee must be American Studies faculty. If the director is not a member of the GW faculty, a co-director will be named from among the American Studies faculty. Students may also elect to ask two GW professors to co-direct their dissertation. In such instances, the student and co-directors should have a clear agreement about the oversight role that each co-director will play.</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98770F"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The chief task of the dissertation director is to meet regularly with the student and, in general, to oversee the student’s work and progress toward completion of the dissertation.  The director takes primary responsibility for supervising the preparation of the dissertation proposal and determines when it is ready for circulation to other members of the committee.  Likewise, the director oversees the student’s research and composition of individual dissertation chapters, advising the student </w:t>
      </w:r>
      <w:r>
        <w:rPr>
          <w:rFonts w:asciiTheme="majorHAnsi" w:hAnsiTheme="majorHAnsi" w:cstheme="majorHAnsi"/>
          <w:sz w:val="24"/>
          <w:szCs w:val="24"/>
        </w:rPr>
        <w:t xml:space="preserve">on </w:t>
      </w:r>
      <w:r w:rsidR="00581FE0" w:rsidRPr="007852A4">
        <w:rPr>
          <w:rFonts w:asciiTheme="majorHAnsi" w:hAnsiTheme="majorHAnsi" w:cstheme="majorHAnsi"/>
          <w:sz w:val="24"/>
          <w:szCs w:val="24"/>
        </w:rPr>
        <w:t>when to distribute them to the rest of the committee for comments.  The readers are each responsible for assisting in the preparation of the written proposal and the finished dissertation.  The extent of readers’ involvement can vary considerably; the student and director (or co-directors) should have a clear agreement with each reader about her/his intended level of participation.</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98770F"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Although the director and readers should actively support and review the student’s progress, </w:t>
      </w:r>
      <w:r w:rsidR="00581FE0" w:rsidRPr="004F3B97">
        <w:rPr>
          <w:rFonts w:asciiTheme="majorHAnsi" w:hAnsiTheme="majorHAnsi" w:cstheme="majorHAnsi"/>
          <w:b/>
          <w:bCs/>
          <w:sz w:val="24"/>
          <w:szCs w:val="24"/>
        </w:rPr>
        <w:t>the primary responsibility for the dissertation rests with the student</w:t>
      </w:r>
      <w:r w:rsidR="00581FE0" w:rsidRPr="007852A4">
        <w:rPr>
          <w:rFonts w:asciiTheme="majorHAnsi" w:hAnsiTheme="majorHAnsi" w:cstheme="majorHAnsi"/>
          <w:sz w:val="24"/>
          <w:szCs w:val="24"/>
        </w:rPr>
        <w:t>.</w:t>
      </w:r>
      <w:r>
        <w:rPr>
          <w:rFonts w:asciiTheme="majorHAnsi" w:hAnsiTheme="majorHAnsi" w:cstheme="majorHAnsi"/>
          <w:sz w:val="24"/>
          <w:szCs w:val="24"/>
        </w:rPr>
        <w:t xml:space="preserve"> It is a best practice for </w:t>
      </w:r>
      <w:r w:rsidR="00581FE0" w:rsidRPr="007852A4">
        <w:rPr>
          <w:rFonts w:asciiTheme="majorHAnsi" w:hAnsiTheme="majorHAnsi" w:cstheme="majorHAnsi"/>
          <w:sz w:val="24"/>
          <w:szCs w:val="24"/>
        </w:rPr>
        <w:t>student</w:t>
      </w:r>
      <w:r>
        <w:rPr>
          <w:rFonts w:asciiTheme="majorHAnsi" w:hAnsiTheme="majorHAnsi" w:cstheme="majorHAnsi"/>
          <w:sz w:val="24"/>
          <w:szCs w:val="24"/>
        </w:rPr>
        <w:t>s</w:t>
      </w:r>
      <w:r w:rsidR="00581FE0" w:rsidRPr="007852A4">
        <w:rPr>
          <w:rFonts w:asciiTheme="majorHAnsi" w:hAnsiTheme="majorHAnsi" w:cstheme="majorHAnsi"/>
          <w:sz w:val="24"/>
          <w:szCs w:val="24"/>
        </w:rPr>
        <w:t xml:space="preserve"> </w:t>
      </w:r>
      <w:r>
        <w:rPr>
          <w:rFonts w:asciiTheme="majorHAnsi" w:hAnsiTheme="majorHAnsi" w:cstheme="majorHAnsi"/>
          <w:sz w:val="24"/>
          <w:szCs w:val="24"/>
        </w:rPr>
        <w:t xml:space="preserve">to </w:t>
      </w:r>
      <w:r w:rsidR="00581FE0" w:rsidRPr="007852A4">
        <w:rPr>
          <w:rFonts w:asciiTheme="majorHAnsi" w:hAnsiTheme="majorHAnsi" w:cstheme="majorHAnsi"/>
          <w:sz w:val="24"/>
          <w:szCs w:val="24"/>
        </w:rPr>
        <w:t xml:space="preserve">meet with </w:t>
      </w:r>
      <w:r>
        <w:rPr>
          <w:rFonts w:asciiTheme="majorHAnsi" w:hAnsiTheme="majorHAnsi" w:cstheme="majorHAnsi"/>
          <w:sz w:val="24"/>
          <w:szCs w:val="24"/>
        </w:rPr>
        <w:t>their</w:t>
      </w:r>
      <w:r w:rsidR="00581FE0" w:rsidRPr="007852A4">
        <w:rPr>
          <w:rFonts w:asciiTheme="majorHAnsi" w:hAnsiTheme="majorHAnsi" w:cstheme="majorHAnsi"/>
          <w:sz w:val="24"/>
          <w:szCs w:val="24"/>
        </w:rPr>
        <w:t xml:space="preserve"> full dissertation committee at </w:t>
      </w:r>
      <w:r>
        <w:rPr>
          <w:rFonts w:asciiTheme="majorHAnsi" w:hAnsiTheme="majorHAnsi" w:cstheme="majorHAnsi"/>
          <w:sz w:val="24"/>
          <w:szCs w:val="24"/>
        </w:rPr>
        <w:t xml:space="preserve">least once a calendar year as a check-in. </w:t>
      </w:r>
      <w:r w:rsidR="00581FE0" w:rsidRPr="007852A4">
        <w:rPr>
          <w:rFonts w:asciiTheme="majorHAnsi" w:hAnsiTheme="majorHAnsi" w:cstheme="majorHAnsi"/>
          <w:sz w:val="24"/>
          <w:szCs w:val="24"/>
        </w:rPr>
        <w:t xml:space="preserve"> While a candidate, the student should bring all administrative matters to the attention of the dissertation director or the co-director who is a GW faculty member.  Any matter that cannot be handled satisfactorily should be brought to the attention of the Department Chair. </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581FE0" w:rsidP="00B03752">
      <w:pPr>
        <w:pStyle w:val="Heading4"/>
        <w:spacing w:before="0" w:after="0"/>
        <w:rPr>
          <w:rFonts w:asciiTheme="majorHAnsi" w:hAnsiTheme="majorHAnsi" w:cstheme="majorHAnsi"/>
          <w:szCs w:val="24"/>
        </w:rPr>
      </w:pPr>
      <w:r w:rsidRPr="007852A4">
        <w:rPr>
          <w:rFonts w:asciiTheme="majorHAnsi" w:hAnsiTheme="majorHAnsi" w:cstheme="majorHAnsi"/>
          <w:szCs w:val="24"/>
        </w:rPr>
        <w:t>Final Examination</w:t>
      </w:r>
      <w:r w:rsidR="0098770F">
        <w:rPr>
          <w:rFonts w:asciiTheme="majorHAnsi" w:hAnsiTheme="majorHAnsi" w:cstheme="majorHAnsi"/>
          <w:szCs w:val="24"/>
        </w:rPr>
        <w:t>/Dissertation Defense</w:t>
      </w:r>
    </w:p>
    <w:p w:rsidR="00581FE0" w:rsidRPr="007852A4" w:rsidRDefault="00581FE0" w:rsidP="00B03752">
      <w:pPr>
        <w:spacing w:before="0"/>
        <w:jc w:val="left"/>
        <w:rPr>
          <w:rFonts w:asciiTheme="majorHAnsi" w:hAnsiTheme="majorHAnsi" w:cstheme="majorHAnsi"/>
          <w:sz w:val="24"/>
          <w:szCs w:val="24"/>
        </w:rPr>
      </w:pPr>
    </w:p>
    <w:p w:rsidR="00DA7388" w:rsidRDefault="00DA7388"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After the dissertation has been approved by the director (or co-directors) and the two readers, the director (or co-directors) forms an examination committee and schedules the oral defense of the dissertation, also known as the Final Examination. The examination committee consists of</w:t>
      </w:r>
      <w:r>
        <w:rPr>
          <w:rFonts w:asciiTheme="majorHAnsi" w:hAnsiTheme="majorHAnsi" w:cstheme="majorHAnsi"/>
          <w:sz w:val="24"/>
          <w:szCs w:val="24"/>
        </w:rPr>
        <w:t>:</w:t>
      </w:r>
    </w:p>
    <w:p w:rsidR="00DA7388" w:rsidRPr="004F3B97" w:rsidRDefault="00DA7388" w:rsidP="004F3B97">
      <w:pPr>
        <w:pStyle w:val="ListParagraph"/>
        <w:numPr>
          <w:ilvl w:val="1"/>
          <w:numId w:val="12"/>
        </w:numPr>
        <w:spacing w:before="0"/>
        <w:jc w:val="left"/>
        <w:rPr>
          <w:rFonts w:asciiTheme="majorHAnsi" w:hAnsiTheme="majorHAnsi" w:cstheme="majorHAnsi"/>
          <w:sz w:val="24"/>
          <w:szCs w:val="24"/>
        </w:rPr>
      </w:pPr>
      <w:r w:rsidRPr="004F3B97">
        <w:rPr>
          <w:rFonts w:asciiTheme="majorHAnsi" w:hAnsiTheme="majorHAnsi" w:cstheme="majorHAnsi"/>
          <w:sz w:val="24"/>
          <w:szCs w:val="24"/>
        </w:rPr>
        <w:t>The dissertation director (who does not speak during the defense)</w:t>
      </w:r>
    </w:p>
    <w:p w:rsidR="00DA7388" w:rsidRPr="004F3B97" w:rsidRDefault="00DA7388" w:rsidP="004F3B97">
      <w:pPr>
        <w:pStyle w:val="ListParagraph"/>
        <w:numPr>
          <w:ilvl w:val="1"/>
          <w:numId w:val="12"/>
        </w:numPr>
        <w:spacing w:before="0"/>
        <w:jc w:val="left"/>
        <w:rPr>
          <w:rFonts w:asciiTheme="majorHAnsi" w:hAnsiTheme="majorHAnsi" w:cstheme="majorHAnsi"/>
          <w:sz w:val="24"/>
          <w:szCs w:val="24"/>
        </w:rPr>
      </w:pPr>
      <w:r w:rsidRPr="004F3B97">
        <w:rPr>
          <w:rFonts w:asciiTheme="majorHAnsi" w:hAnsiTheme="majorHAnsi" w:cstheme="majorHAnsi"/>
          <w:sz w:val="24"/>
          <w:szCs w:val="24"/>
        </w:rPr>
        <w:t xml:space="preserve">The dissertation committee members </w:t>
      </w:r>
    </w:p>
    <w:p w:rsidR="00DA7388" w:rsidRPr="004F3B97" w:rsidRDefault="00DA7388" w:rsidP="004F3B97">
      <w:pPr>
        <w:pStyle w:val="ListParagraph"/>
        <w:numPr>
          <w:ilvl w:val="1"/>
          <w:numId w:val="12"/>
        </w:numPr>
        <w:spacing w:before="0"/>
        <w:jc w:val="left"/>
        <w:rPr>
          <w:rFonts w:asciiTheme="majorHAnsi" w:hAnsiTheme="majorHAnsi" w:cstheme="majorHAnsi"/>
          <w:sz w:val="24"/>
          <w:szCs w:val="24"/>
        </w:rPr>
      </w:pPr>
      <w:r w:rsidRPr="004F3B97">
        <w:rPr>
          <w:rFonts w:asciiTheme="majorHAnsi" w:hAnsiTheme="majorHAnsi" w:cstheme="majorHAnsi"/>
          <w:sz w:val="24"/>
          <w:szCs w:val="24"/>
        </w:rPr>
        <w:t>An AMST faculty member who is not on the committee (aka the “departmental” examiner)</w:t>
      </w:r>
    </w:p>
    <w:p w:rsidR="00DA7388" w:rsidRPr="004F3B97" w:rsidRDefault="00DA7388" w:rsidP="004F3B97">
      <w:pPr>
        <w:pStyle w:val="ListParagraph"/>
        <w:numPr>
          <w:ilvl w:val="1"/>
          <w:numId w:val="12"/>
        </w:numPr>
        <w:spacing w:before="0"/>
        <w:jc w:val="left"/>
        <w:rPr>
          <w:rFonts w:asciiTheme="majorHAnsi" w:hAnsiTheme="majorHAnsi" w:cstheme="majorHAnsi"/>
          <w:sz w:val="24"/>
          <w:szCs w:val="24"/>
        </w:rPr>
      </w:pPr>
      <w:r w:rsidRPr="004F3B97">
        <w:rPr>
          <w:rFonts w:asciiTheme="majorHAnsi" w:hAnsiTheme="majorHAnsi" w:cstheme="majorHAnsi"/>
          <w:sz w:val="24"/>
          <w:szCs w:val="24"/>
        </w:rPr>
        <w:t>A GWU (or other university) faculty member who is not in American Studies (aka the “outside” examiner)</w:t>
      </w:r>
    </w:p>
    <w:p w:rsidR="00DA7388" w:rsidRDefault="00DA7388" w:rsidP="00B03752">
      <w:pPr>
        <w:spacing w:before="0"/>
        <w:jc w:val="left"/>
        <w:rPr>
          <w:rFonts w:asciiTheme="majorHAnsi" w:hAnsiTheme="majorHAnsi" w:cstheme="majorHAnsi"/>
          <w:sz w:val="24"/>
          <w:szCs w:val="24"/>
        </w:rPr>
      </w:pPr>
    </w:p>
    <w:p w:rsidR="007E1E1D" w:rsidRPr="007852A4" w:rsidRDefault="00581FE0" w:rsidP="00B03752">
      <w:pPr>
        <w:spacing w:before="0"/>
        <w:jc w:val="left"/>
        <w:rPr>
          <w:rFonts w:asciiTheme="majorHAnsi" w:hAnsiTheme="majorHAnsi" w:cstheme="majorHAnsi"/>
          <w:sz w:val="24"/>
          <w:szCs w:val="24"/>
        </w:rPr>
      </w:pPr>
      <w:r w:rsidRPr="007852A4">
        <w:rPr>
          <w:rFonts w:asciiTheme="majorHAnsi" w:hAnsiTheme="majorHAnsi" w:cstheme="majorHAnsi"/>
          <w:sz w:val="24"/>
          <w:szCs w:val="24"/>
        </w:rPr>
        <w:t xml:space="preserve">The student should provide a copy of the complete dissertation to </w:t>
      </w:r>
      <w:r w:rsidR="007E1E1D">
        <w:rPr>
          <w:rFonts w:asciiTheme="majorHAnsi" w:hAnsiTheme="majorHAnsi" w:cstheme="majorHAnsi"/>
          <w:sz w:val="24"/>
          <w:szCs w:val="24"/>
        </w:rPr>
        <w:t xml:space="preserve">the director (or co-directors) and </w:t>
      </w:r>
      <w:r w:rsidRPr="007852A4">
        <w:rPr>
          <w:rFonts w:asciiTheme="majorHAnsi" w:hAnsiTheme="majorHAnsi" w:cstheme="majorHAnsi"/>
          <w:sz w:val="24"/>
          <w:szCs w:val="24"/>
        </w:rPr>
        <w:t xml:space="preserve">all members of the examination committee </w:t>
      </w:r>
      <w:r w:rsidRPr="004F3B97">
        <w:rPr>
          <w:rFonts w:asciiTheme="majorHAnsi" w:hAnsiTheme="majorHAnsi" w:cstheme="majorHAnsi"/>
          <w:sz w:val="24"/>
          <w:szCs w:val="24"/>
          <w:u w:val="single"/>
        </w:rPr>
        <w:t xml:space="preserve">at least </w:t>
      </w:r>
      <w:r w:rsidR="00DA7388" w:rsidRPr="004F3B97">
        <w:rPr>
          <w:rFonts w:asciiTheme="majorHAnsi" w:hAnsiTheme="majorHAnsi" w:cstheme="majorHAnsi"/>
          <w:sz w:val="24"/>
          <w:szCs w:val="24"/>
          <w:u w:val="single"/>
        </w:rPr>
        <w:t xml:space="preserve">three </w:t>
      </w:r>
      <w:r w:rsidRPr="004F3B97">
        <w:rPr>
          <w:rFonts w:asciiTheme="majorHAnsi" w:hAnsiTheme="majorHAnsi" w:cstheme="majorHAnsi"/>
          <w:sz w:val="24"/>
          <w:szCs w:val="24"/>
          <w:u w:val="single"/>
        </w:rPr>
        <w:t>weeks</w:t>
      </w:r>
      <w:r w:rsidRPr="007852A4">
        <w:rPr>
          <w:rFonts w:asciiTheme="majorHAnsi" w:hAnsiTheme="majorHAnsi" w:cstheme="majorHAnsi"/>
          <w:sz w:val="24"/>
          <w:szCs w:val="24"/>
        </w:rPr>
        <w:t xml:space="preserve"> before the scheduled defense</w:t>
      </w:r>
      <w:r w:rsidR="007E1E1D">
        <w:rPr>
          <w:rFonts w:asciiTheme="majorHAnsi" w:hAnsiTheme="majorHAnsi" w:cstheme="majorHAnsi"/>
          <w:sz w:val="24"/>
          <w:szCs w:val="24"/>
        </w:rPr>
        <w:t>. Final Examinations are open to the public, and student often invite o</w:t>
      </w:r>
      <w:r w:rsidRPr="007852A4">
        <w:rPr>
          <w:rFonts w:asciiTheme="majorHAnsi" w:hAnsiTheme="majorHAnsi" w:cstheme="majorHAnsi"/>
          <w:sz w:val="24"/>
          <w:szCs w:val="24"/>
        </w:rPr>
        <w:t>ther members of the faculty, fellow students, friends and family</w:t>
      </w:r>
      <w:r w:rsidR="007E1E1D">
        <w:rPr>
          <w:rFonts w:asciiTheme="majorHAnsi" w:hAnsiTheme="majorHAnsi" w:cstheme="majorHAnsi"/>
          <w:sz w:val="24"/>
          <w:szCs w:val="24"/>
        </w:rPr>
        <w:t xml:space="preserve">. Guests observe, but do not participate in, the defense. </w:t>
      </w:r>
    </w:p>
    <w:p w:rsidR="00581FE0" w:rsidRPr="007852A4" w:rsidRDefault="00581FE0">
      <w:pPr>
        <w:spacing w:before="0"/>
        <w:jc w:val="left"/>
        <w:rPr>
          <w:rFonts w:asciiTheme="majorHAnsi" w:hAnsiTheme="majorHAnsi" w:cstheme="majorHAnsi"/>
          <w:sz w:val="24"/>
          <w:szCs w:val="24"/>
        </w:rPr>
      </w:pPr>
    </w:p>
    <w:p w:rsidR="00581FE0" w:rsidRPr="007852A4" w:rsidRDefault="007E1E1D"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At the conclusion of the oral defense, the examination committee and the student’s </w:t>
      </w:r>
      <w:r w:rsidR="00581FE0" w:rsidRPr="007852A4">
        <w:rPr>
          <w:rFonts w:asciiTheme="majorHAnsi" w:hAnsiTheme="majorHAnsi" w:cstheme="majorHAnsi"/>
          <w:sz w:val="24"/>
          <w:szCs w:val="24"/>
        </w:rPr>
        <w:lastRenderedPageBreak/>
        <w:t xml:space="preserve">director (or co-directors) meet in confidence to evaluate the student’s performance and to assess the scholarship presented in the dissertation.  At that time the committee will decide whether 1) to accept the dissertation as is, 2) to accept the dissertation subject to requested revisions (which will be conveyed to the dissertation director), or 3) to find the dissertation unacceptable, requiring the student to have her/his dissertation research committee sign off on a </w:t>
      </w:r>
      <w:r>
        <w:rPr>
          <w:rFonts w:asciiTheme="majorHAnsi" w:hAnsiTheme="majorHAnsi" w:cstheme="majorHAnsi"/>
          <w:sz w:val="24"/>
          <w:szCs w:val="24"/>
        </w:rPr>
        <w:t>revised</w:t>
      </w:r>
      <w:r w:rsidRPr="007852A4">
        <w:rPr>
          <w:rFonts w:asciiTheme="majorHAnsi" w:hAnsiTheme="majorHAnsi" w:cstheme="majorHAnsi"/>
          <w:sz w:val="24"/>
          <w:szCs w:val="24"/>
        </w:rPr>
        <w:t xml:space="preserve"> </w:t>
      </w:r>
      <w:r w:rsidR="00581FE0" w:rsidRPr="007852A4">
        <w:rPr>
          <w:rFonts w:asciiTheme="majorHAnsi" w:hAnsiTheme="majorHAnsi" w:cstheme="majorHAnsi"/>
          <w:sz w:val="24"/>
          <w:szCs w:val="24"/>
        </w:rPr>
        <w:t xml:space="preserve">dissertation.  </w:t>
      </w:r>
    </w:p>
    <w:p w:rsidR="00581FE0" w:rsidRPr="007852A4" w:rsidRDefault="00581FE0" w:rsidP="00B03752">
      <w:pPr>
        <w:spacing w:before="0"/>
        <w:jc w:val="left"/>
        <w:rPr>
          <w:rFonts w:asciiTheme="majorHAnsi" w:hAnsiTheme="majorHAnsi" w:cstheme="majorHAnsi"/>
          <w:sz w:val="24"/>
          <w:szCs w:val="24"/>
        </w:rPr>
      </w:pPr>
    </w:p>
    <w:p w:rsidR="007E1E1D" w:rsidRPr="007852A4" w:rsidRDefault="007E1E1D"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 xml:space="preserve">Once the student has successfully completed the Final Examination and the examination committee has verified that all requested revisions to the dissertation have indeed been made, the student is required to submit the final, approved, properly formatted, complete dissertation and other required forms </w:t>
      </w:r>
      <w:r w:rsidR="00581FE0" w:rsidRPr="007852A4">
        <w:rPr>
          <w:rFonts w:asciiTheme="majorHAnsi" w:hAnsiTheme="majorHAnsi" w:cstheme="majorHAnsi"/>
          <w:i/>
          <w:sz w:val="24"/>
          <w:szCs w:val="24"/>
        </w:rPr>
        <w:t>electronically</w:t>
      </w:r>
      <w:r w:rsidR="00581FE0" w:rsidRPr="007852A4">
        <w:rPr>
          <w:rFonts w:asciiTheme="majorHAnsi" w:hAnsiTheme="majorHAnsi" w:cstheme="majorHAnsi"/>
          <w:sz w:val="24"/>
          <w:szCs w:val="24"/>
        </w:rPr>
        <w:t>.  Instructions for making electronic dissertation submissions can be found at</w:t>
      </w:r>
      <w:r>
        <w:rPr>
          <w:rFonts w:asciiTheme="majorHAnsi" w:hAnsiTheme="majorHAnsi" w:cstheme="majorHAnsi"/>
          <w:sz w:val="24"/>
          <w:szCs w:val="24"/>
        </w:rPr>
        <w:t xml:space="preserve"> </w:t>
      </w:r>
      <w:hyperlink r:id="rId15" w:history="1">
        <w:r w:rsidRPr="00674686">
          <w:rPr>
            <w:rStyle w:val="Hyperlink"/>
            <w:rFonts w:asciiTheme="majorHAnsi" w:hAnsiTheme="majorHAnsi" w:cstheme="majorHAnsi"/>
            <w:sz w:val="24"/>
            <w:szCs w:val="24"/>
          </w:rPr>
          <w:t>https://gradpostdoc.gwu.edu/gw-etds</w:t>
        </w:r>
      </w:hyperlink>
      <w:r>
        <w:rPr>
          <w:rFonts w:asciiTheme="majorHAnsi" w:hAnsiTheme="majorHAnsi" w:cstheme="majorHAnsi"/>
          <w:sz w:val="24"/>
          <w:szCs w:val="24"/>
        </w:rPr>
        <w:t xml:space="preserve"> </w:t>
      </w:r>
      <w:r w:rsidR="00581FE0" w:rsidRPr="007852A4">
        <w:rPr>
          <w:rFonts w:asciiTheme="majorHAnsi" w:hAnsiTheme="majorHAnsi" w:cstheme="majorHAnsi"/>
          <w:sz w:val="24"/>
          <w:szCs w:val="24"/>
        </w:rPr>
        <w:t xml:space="preserve">An additional copy should be submitted to the American Studies Department electronically as a </w:t>
      </w:r>
      <w:r>
        <w:rPr>
          <w:rFonts w:asciiTheme="majorHAnsi" w:hAnsiTheme="majorHAnsi" w:cstheme="majorHAnsi"/>
          <w:sz w:val="24"/>
          <w:szCs w:val="24"/>
        </w:rPr>
        <w:t>PDF</w:t>
      </w:r>
      <w:r w:rsidRPr="007852A4">
        <w:rPr>
          <w:rFonts w:asciiTheme="majorHAnsi" w:hAnsiTheme="majorHAnsi" w:cstheme="majorHAnsi"/>
          <w:sz w:val="24"/>
          <w:szCs w:val="24"/>
        </w:rPr>
        <w:t xml:space="preserve"> </w:t>
      </w:r>
      <w:r w:rsidR="00581FE0" w:rsidRPr="007852A4">
        <w:rPr>
          <w:rFonts w:asciiTheme="majorHAnsi" w:hAnsiTheme="majorHAnsi" w:cstheme="majorHAnsi"/>
          <w:sz w:val="24"/>
          <w:szCs w:val="24"/>
        </w:rPr>
        <w:t>file</w:t>
      </w:r>
      <w:r>
        <w:rPr>
          <w:rFonts w:asciiTheme="majorHAnsi" w:hAnsiTheme="majorHAnsi" w:cstheme="majorHAnsi"/>
          <w:sz w:val="24"/>
          <w:szCs w:val="24"/>
        </w:rPr>
        <w:t>.</w:t>
      </w:r>
    </w:p>
    <w:p w:rsidR="00581FE0" w:rsidRPr="007852A4" w:rsidRDefault="00581FE0">
      <w:pPr>
        <w:spacing w:before="0"/>
        <w:jc w:val="left"/>
        <w:rPr>
          <w:rFonts w:asciiTheme="majorHAnsi" w:hAnsiTheme="majorHAnsi" w:cstheme="majorHAnsi"/>
          <w:sz w:val="24"/>
          <w:szCs w:val="24"/>
        </w:rPr>
      </w:pPr>
    </w:p>
    <w:p w:rsidR="00581FE0" w:rsidRPr="007852A4" w:rsidRDefault="007E1E1D" w:rsidP="00B03752">
      <w:pPr>
        <w:spacing w:before="0"/>
        <w:jc w:val="left"/>
        <w:rPr>
          <w:rFonts w:asciiTheme="majorHAnsi" w:hAnsiTheme="majorHAnsi" w:cstheme="majorHAnsi"/>
          <w:sz w:val="24"/>
          <w:szCs w:val="24"/>
        </w:rPr>
      </w:pPr>
      <w:r>
        <w:rPr>
          <w:rFonts w:asciiTheme="majorHAnsi" w:hAnsiTheme="majorHAnsi" w:cstheme="majorHAnsi"/>
          <w:sz w:val="24"/>
          <w:szCs w:val="24"/>
        </w:rPr>
        <w:tab/>
      </w:r>
      <w:r w:rsidR="00581FE0" w:rsidRPr="007852A4">
        <w:rPr>
          <w:rFonts w:asciiTheme="majorHAnsi" w:hAnsiTheme="majorHAnsi" w:cstheme="majorHAnsi"/>
          <w:sz w:val="24"/>
          <w:szCs w:val="24"/>
        </w:rPr>
        <w:t>Students are responsible for checking with the CCAS Graduate Office about deadlines and to make allowances for possible delays in getting the dissertation into final and acceptable shape for submission.</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581FE0" w:rsidP="00B03752">
      <w:pPr>
        <w:pStyle w:val="Heading4"/>
        <w:spacing w:before="0" w:after="0"/>
        <w:rPr>
          <w:rFonts w:asciiTheme="majorHAnsi" w:hAnsiTheme="majorHAnsi" w:cstheme="majorHAnsi"/>
          <w:szCs w:val="24"/>
        </w:rPr>
      </w:pPr>
      <w:r w:rsidRPr="007852A4">
        <w:rPr>
          <w:rFonts w:asciiTheme="majorHAnsi" w:hAnsiTheme="majorHAnsi" w:cstheme="majorHAnsi"/>
          <w:szCs w:val="24"/>
        </w:rPr>
        <w:t xml:space="preserve">Registration While Writing the Dissertation </w:t>
      </w:r>
    </w:p>
    <w:p w:rsidR="00581FE0" w:rsidRPr="007852A4" w:rsidRDefault="00581FE0" w:rsidP="00B03752">
      <w:pPr>
        <w:spacing w:before="0"/>
        <w:jc w:val="left"/>
        <w:rPr>
          <w:rFonts w:asciiTheme="majorHAnsi" w:hAnsiTheme="majorHAnsi" w:cstheme="majorHAnsi"/>
          <w:sz w:val="24"/>
          <w:szCs w:val="24"/>
        </w:rPr>
      </w:pPr>
    </w:p>
    <w:p w:rsidR="00581FE0" w:rsidRPr="007852A4" w:rsidRDefault="007E1E1D">
      <w:pPr>
        <w:spacing w:before="0"/>
        <w:jc w:val="left"/>
        <w:rPr>
          <w:rFonts w:asciiTheme="majorHAnsi" w:hAnsiTheme="majorHAnsi" w:cstheme="majorHAnsi"/>
          <w:sz w:val="24"/>
          <w:szCs w:val="24"/>
        </w:rPr>
      </w:pPr>
      <w:r>
        <w:rPr>
          <w:rFonts w:asciiTheme="majorHAnsi" w:hAnsiTheme="majorHAnsi" w:cstheme="majorHAnsi"/>
          <w:sz w:val="24"/>
          <w:szCs w:val="24"/>
        </w:rPr>
        <w:tab/>
        <w:t xml:space="preserve">While they work on the dissertation, students earn 27 credits of </w:t>
      </w:r>
      <w:r w:rsidRPr="004F3B97">
        <w:rPr>
          <w:rFonts w:asciiTheme="majorHAnsi" w:hAnsiTheme="majorHAnsi" w:cstheme="majorHAnsi"/>
          <w:b/>
          <w:bCs/>
          <w:sz w:val="24"/>
          <w:szCs w:val="24"/>
        </w:rPr>
        <w:t>AMST 8999: Dissertation Research</w:t>
      </w:r>
      <w:r>
        <w:rPr>
          <w:rFonts w:asciiTheme="majorHAnsi" w:hAnsiTheme="majorHAnsi" w:cstheme="majorHAnsi"/>
          <w:sz w:val="24"/>
          <w:szCs w:val="24"/>
        </w:rPr>
        <w:t>. Typically, students take 9 credits of AMST 8999 per semester.</w:t>
      </w:r>
    </w:p>
    <w:p w:rsidR="00581FE0" w:rsidRPr="007852A4" w:rsidRDefault="00581FE0" w:rsidP="00B03752">
      <w:pPr>
        <w:spacing w:before="0"/>
        <w:jc w:val="left"/>
        <w:rPr>
          <w:rFonts w:asciiTheme="majorHAnsi" w:hAnsiTheme="majorHAnsi" w:cstheme="majorHAnsi"/>
          <w:sz w:val="24"/>
          <w:szCs w:val="24"/>
        </w:rPr>
      </w:pPr>
    </w:p>
    <w:p w:rsidR="00581FE0" w:rsidRDefault="007E1E1D" w:rsidP="00B03752">
      <w:pPr>
        <w:spacing w:before="0"/>
        <w:jc w:val="left"/>
        <w:rPr>
          <w:rFonts w:asciiTheme="majorHAnsi" w:hAnsiTheme="majorHAnsi" w:cstheme="majorHAnsi"/>
          <w:sz w:val="24"/>
          <w:szCs w:val="24"/>
        </w:rPr>
      </w:pPr>
      <w:r>
        <w:rPr>
          <w:rFonts w:asciiTheme="majorHAnsi" w:hAnsiTheme="majorHAnsi" w:cstheme="majorHAnsi"/>
          <w:sz w:val="24"/>
          <w:szCs w:val="24"/>
        </w:rPr>
        <w:tab/>
        <w:t>After the full number of credits (72) is reached, student re</w:t>
      </w:r>
      <w:r w:rsidR="00581FE0" w:rsidRPr="007852A4">
        <w:rPr>
          <w:rFonts w:asciiTheme="majorHAnsi" w:hAnsiTheme="majorHAnsi" w:cstheme="majorHAnsi"/>
          <w:sz w:val="24"/>
          <w:szCs w:val="24"/>
        </w:rPr>
        <w:t xml:space="preserve">gister for one credit of </w:t>
      </w:r>
      <w:r w:rsidRPr="007E1E1D">
        <w:rPr>
          <w:rFonts w:asciiTheme="majorHAnsi" w:hAnsiTheme="majorHAnsi" w:cstheme="majorHAnsi"/>
          <w:sz w:val="24"/>
          <w:szCs w:val="24"/>
        </w:rPr>
        <w:t>CCAS 0940</w:t>
      </w:r>
      <w:r>
        <w:rPr>
          <w:rFonts w:asciiTheme="majorHAnsi" w:hAnsiTheme="majorHAnsi" w:cstheme="majorHAnsi"/>
          <w:sz w:val="24"/>
          <w:szCs w:val="24"/>
        </w:rPr>
        <w:t>:</w:t>
      </w:r>
      <w:r w:rsidR="00581FE0" w:rsidRPr="007852A4">
        <w:rPr>
          <w:rFonts w:asciiTheme="majorHAnsi" w:hAnsiTheme="majorHAnsi" w:cstheme="majorHAnsi"/>
          <w:sz w:val="24"/>
          <w:szCs w:val="24"/>
        </w:rPr>
        <w:t xml:space="preserve"> Continuing Research—Doctoral each semester until they have completed their dissertation. </w:t>
      </w:r>
      <w:r>
        <w:rPr>
          <w:rFonts w:asciiTheme="majorHAnsi" w:hAnsiTheme="majorHAnsi" w:cstheme="majorHAnsi"/>
          <w:sz w:val="24"/>
          <w:szCs w:val="24"/>
        </w:rPr>
        <w:t xml:space="preserve">Note that this course is </w:t>
      </w:r>
      <w:r w:rsidR="00581FE0" w:rsidRPr="007852A4">
        <w:rPr>
          <w:rFonts w:asciiTheme="majorHAnsi" w:hAnsiTheme="majorHAnsi" w:cstheme="majorHAnsi"/>
          <w:sz w:val="24"/>
          <w:szCs w:val="24"/>
        </w:rPr>
        <w:t xml:space="preserve">listed each semester in the </w:t>
      </w:r>
      <w:r w:rsidR="00581FE0" w:rsidRPr="007852A4">
        <w:rPr>
          <w:rFonts w:asciiTheme="majorHAnsi" w:hAnsiTheme="majorHAnsi" w:cstheme="majorHAnsi"/>
          <w:i/>
          <w:iCs/>
          <w:sz w:val="24"/>
          <w:szCs w:val="24"/>
        </w:rPr>
        <w:t>Schedule of Classes</w:t>
      </w:r>
      <w:r w:rsidR="00581FE0" w:rsidRPr="007852A4">
        <w:rPr>
          <w:rFonts w:asciiTheme="majorHAnsi" w:hAnsiTheme="majorHAnsi" w:cstheme="majorHAnsi"/>
          <w:sz w:val="24"/>
          <w:szCs w:val="24"/>
        </w:rPr>
        <w:t xml:space="preserve"> under “Columbian College</w:t>
      </w:r>
      <w:r>
        <w:rPr>
          <w:rFonts w:asciiTheme="majorHAnsi" w:hAnsiTheme="majorHAnsi" w:cstheme="majorHAnsi"/>
          <w:sz w:val="24"/>
          <w:szCs w:val="24"/>
        </w:rPr>
        <w:t>” (CCAS), not AMST.</w:t>
      </w:r>
      <w:bookmarkStart w:id="4" w:name="_Toc491065565"/>
    </w:p>
    <w:p w:rsidR="00AC3EB7" w:rsidRDefault="00AC3EB7" w:rsidP="00B03752">
      <w:pPr>
        <w:spacing w:before="0"/>
        <w:jc w:val="left"/>
        <w:rPr>
          <w:rFonts w:asciiTheme="majorHAnsi" w:hAnsiTheme="majorHAnsi" w:cstheme="majorHAnsi"/>
          <w:sz w:val="24"/>
          <w:szCs w:val="24"/>
        </w:rPr>
      </w:pPr>
    </w:p>
    <w:p w:rsidR="00AC3EB7" w:rsidRDefault="00AC3EB7" w:rsidP="00B03752">
      <w:pPr>
        <w:spacing w:before="0"/>
        <w:jc w:val="left"/>
        <w:rPr>
          <w:rFonts w:asciiTheme="majorHAnsi" w:hAnsiTheme="majorHAnsi" w:cstheme="majorHAnsi"/>
          <w:sz w:val="24"/>
          <w:szCs w:val="24"/>
        </w:rPr>
      </w:pPr>
    </w:p>
    <w:p w:rsidR="00AC3EB7" w:rsidRDefault="00AC3EB7" w:rsidP="00B03752">
      <w:pPr>
        <w:spacing w:before="0"/>
        <w:jc w:val="left"/>
        <w:rPr>
          <w:rFonts w:asciiTheme="majorHAnsi" w:hAnsiTheme="majorHAnsi" w:cstheme="majorHAnsi"/>
          <w:sz w:val="24"/>
          <w:szCs w:val="24"/>
          <w:u w:val="single"/>
        </w:rPr>
      </w:pPr>
      <w:r>
        <w:rPr>
          <w:rFonts w:asciiTheme="majorHAnsi" w:hAnsiTheme="majorHAnsi" w:cstheme="majorHAnsi"/>
          <w:sz w:val="24"/>
          <w:szCs w:val="24"/>
          <w:u w:val="single"/>
        </w:rPr>
        <w:t>Academic Leave</w:t>
      </w:r>
    </w:p>
    <w:p w:rsidR="00AC3EB7" w:rsidRDefault="00AC3EB7" w:rsidP="00B03752">
      <w:pPr>
        <w:spacing w:before="0"/>
        <w:jc w:val="left"/>
        <w:rPr>
          <w:rFonts w:asciiTheme="majorHAnsi" w:hAnsiTheme="majorHAnsi" w:cstheme="majorHAnsi"/>
          <w:sz w:val="24"/>
          <w:szCs w:val="24"/>
          <w:u w:val="single"/>
        </w:rPr>
      </w:pPr>
    </w:p>
    <w:p w:rsidR="00AC3EB7" w:rsidRDefault="00AC3EB7" w:rsidP="00B03752">
      <w:pPr>
        <w:spacing w:before="0"/>
        <w:jc w:val="left"/>
        <w:rPr>
          <w:rFonts w:asciiTheme="majorHAnsi" w:hAnsiTheme="majorHAnsi" w:cstheme="majorHAnsi"/>
          <w:sz w:val="24"/>
          <w:szCs w:val="24"/>
        </w:rPr>
      </w:pPr>
      <w:r>
        <w:rPr>
          <w:rFonts w:asciiTheme="majorHAnsi" w:hAnsiTheme="majorHAnsi" w:cstheme="majorHAnsi"/>
          <w:sz w:val="24"/>
          <w:szCs w:val="24"/>
        </w:rPr>
        <w:tab/>
        <w:t>Students may petition the Graduate School for academic leave</w:t>
      </w:r>
      <w:r w:rsidR="00DF3AE0">
        <w:rPr>
          <w:rFonts w:asciiTheme="majorHAnsi" w:hAnsiTheme="majorHAnsi" w:cstheme="majorHAnsi"/>
          <w:sz w:val="24"/>
          <w:szCs w:val="24"/>
        </w:rPr>
        <w:t xml:space="preserve"> for medical or other reasons. </w:t>
      </w:r>
      <w:proofErr w:type="gramStart"/>
      <w:r w:rsidR="00DF3AE0">
        <w:rPr>
          <w:rFonts w:asciiTheme="majorHAnsi" w:hAnsiTheme="majorHAnsi" w:cstheme="majorHAnsi"/>
          <w:sz w:val="24"/>
          <w:szCs w:val="24"/>
        </w:rPr>
        <w:t>Typically</w:t>
      </w:r>
      <w:proofErr w:type="gramEnd"/>
      <w:r w:rsidR="00DF3AE0">
        <w:rPr>
          <w:rFonts w:asciiTheme="majorHAnsi" w:hAnsiTheme="majorHAnsi" w:cstheme="majorHAnsi"/>
          <w:sz w:val="24"/>
          <w:szCs w:val="24"/>
        </w:rPr>
        <w:t xml:space="preserve"> students applying for medical leave do not have to present detailed medical records. During leave, students’ funding and “clock” are paused. There is no academic or financial penalty for academic leave. The DGS can help answer questions about medical insurance during academic leave.</w:t>
      </w:r>
    </w:p>
    <w:p w:rsidR="00DF3AE0" w:rsidRDefault="00DF3AE0" w:rsidP="00B03752">
      <w:pPr>
        <w:spacing w:before="0"/>
        <w:jc w:val="left"/>
        <w:rPr>
          <w:rFonts w:asciiTheme="majorHAnsi" w:hAnsiTheme="majorHAnsi" w:cstheme="majorHAnsi"/>
          <w:sz w:val="24"/>
          <w:szCs w:val="24"/>
        </w:rPr>
      </w:pPr>
    </w:p>
    <w:p w:rsidR="00DF3AE0" w:rsidRDefault="00DF3AE0" w:rsidP="00B03752">
      <w:pPr>
        <w:spacing w:before="0"/>
        <w:jc w:val="left"/>
        <w:rPr>
          <w:rFonts w:asciiTheme="majorHAnsi" w:hAnsiTheme="majorHAnsi" w:cstheme="majorHAnsi"/>
          <w:sz w:val="24"/>
          <w:szCs w:val="24"/>
          <w:u w:val="single"/>
        </w:rPr>
      </w:pPr>
      <w:r>
        <w:rPr>
          <w:rFonts w:asciiTheme="majorHAnsi" w:hAnsiTheme="majorHAnsi" w:cstheme="majorHAnsi"/>
          <w:sz w:val="24"/>
          <w:szCs w:val="24"/>
          <w:u w:val="single"/>
        </w:rPr>
        <w:t>Parental Leave</w:t>
      </w:r>
    </w:p>
    <w:p w:rsidR="00DF3AE0" w:rsidRDefault="00DF3AE0" w:rsidP="00B03752">
      <w:pPr>
        <w:spacing w:before="0"/>
        <w:jc w:val="left"/>
        <w:rPr>
          <w:rFonts w:asciiTheme="majorHAnsi" w:hAnsiTheme="majorHAnsi" w:cstheme="majorHAnsi"/>
          <w:sz w:val="24"/>
          <w:szCs w:val="24"/>
          <w:u w:val="single"/>
        </w:rPr>
      </w:pPr>
    </w:p>
    <w:p w:rsidR="00DF3AE0" w:rsidRPr="00DF3AE0" w:rsidRDefault="00DF3AE0" w:rsidP="00B03752">
      <w:pPr>
        <w:spacing w:before="0"/>
        <w:jc w:val="left"/>
        <w:rPr>
          <w:rFonts w:asciiTheme="majorHAnsi" w:hAnsiTheme="majorHAnsi" w:cstheme="majorHAnsi"/>
          <w:sz w:val="24"/>
          <w:szCs w:val="24"/>
        </w:rPr>
      </w:pPr>
      <w:r>
        <w:rPr>
          <w:rFonts w:asciiTheme="majorHAnsi" w:hAnsiTheme="majorHAnsi" w:cstheme="majorHAnsi"/>
          <w:sz w:val="24"/>
          <w:szCs w:val="24"/>
        </w:rPr>
        <w:tab/>
        <w:t>Currently GWU has no official policy regarding parental leave for PhD students on fellowships. Students wishing to “pause” the program for childbirth or childcare apply for academic leave (see above).</w:t>
      </w:r>
    </w:p>
    <w:p w:rsidR="00581FE0" w:rsidRPr="007852A4" w:rsidRDefault="00581FE0" w:rsidP="00B03752">
      <w:pPr>
        <w:spacing w:before="0"/>
        <w:jc w:val="left"/>
        <w:rPr>
          <w:rFonts w:asciiTheme="majorHAnsi" w:hAnsiTheme="majorHAnsi" w:cstheme="majorHAnsi"/>
          <w:sz w:val="24"/>
          <w:szCs w:val="24"/>
        </w:rPr>
      </w:pPr>
    </w:p>
    <w:p w:rsidR="00A84E28" w:rsidRPr="007852A4" w:rsidRDefault="00A84E28" w:rsidP="00B03752">
      <w:pPr>
        <w:pStyle w:val="Heading4"/>
        <w:spacing w:before="0" w:after="0"/>
        <w:rPr>
          <w:rFonts w:asciiTheme="majorHAnsi" w:hAnsiTheme="majorHAnsi" w:cstheme="majorHAnsi"/>
          <w:szCs w:val="24"/>
        </w:rPr>
      </w:pPr>
    </w:p>
    <w:p w:rsidR="00AC3EB7" w:rsidRDefault="00AC3EB7" w:rsidP="00B03752">
      <w:pPr>
        <w:spacing w:before="0"/>
        <w:jc w:val="left"/>
        <w:rPr>
          <w:rFonts w:asciiTheme="majorHAnsi" w:hAnsiTheme="majorHAnsi" w:cstheme="majorHAnsi"/>
          <w:sz w:val="24"/>
          <w:szCs w:val="24"/>
        </w:rPr>
      </w:pPr>
    </w:p>
    <w:p w:rsidR="00AC3EB7" w:rsidRPr="007852A4" w:rsidRDefault="00AC3EB7" w:rsidP="00B03752">
      <w:pPr>
        <w:spacing w:before="0"/>
        <w:jc w:val="left"/>
        <w:rPr>
          <w:rFonts w:asciiTheme="majorHAnsi" w:hAnsiTheme="majorHAnsi" w:cstheme="majorHAnsi"/>
          <w:sz w:val="24"/>
          <w:szCs w:val="24"/>
        </w:rPr>
      </w:pPr>
    </w:p>
    <w:bookmarkEnd w:id="4"/>
    <w:p w:rsidR="00AB32FD" w:rsidRPr="007852A4" w:rsidRDefault="00AB32FD" w:rsidP="00B03752">
      <w:pPr>
        <w:keepLines/>
        <w:tabs>
          <w:tab w:val="left" w:pos="2880"/>
        </w:tabs>
        <w:spacing w:before="0"/>
        <w:jc w:val="left"/>
        <w:rPr>
          <w:rFonts w:asciiTheme="majorHAnsi" w:hAnsiTheme="majorHAnsi" w:cstheme="majorHAnsi"/>
          <w:sz w:val="24"/>
          <w:szCs w:val="24"/>
        </w:rPr>
      </w:pPr>
    </w:p>
    <w:sectPr w:rsidR="00AB32FD" w:rsidRPr="007852A4" w:rsidSect="00FE4DD7">
      <w:type w:val="continuous"/>
      <w:pgSz w:w="12240" w:h="15840" w:code="1"/>
      <w:pgMar w:top="1584" w:right="1440" w:bottom="1008"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07B" w:rsidRDefault="0081207B">
      <w:r>
        <w:separator/>
      </w:r>
    </w:p>
  </w:endnote>
  <w:endnote w:type="continuationSeparator" w:id="0">
    <w:p w:rsidR="0081207B" w:rsidRDefault="0081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81" w:rsidRDefault="00B44781" w:rsidP="004F3B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781" w:rsidRDefault="00B44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81" w:rsidRDefault="00B44781" w:rsidP="004F3B97">
    <w:pPr>
      <w:pStyle w:val="Footer"/>
      <w:framePr w:wrap="none" w:vAnchor="text" w:hAnchor="margin" w:xAlign="right" w:y="1"/>
      <w:rPr>
        <w:rStyle w:val="PageNumber"/>
      </w:rPr>
    </w:pPr>
  </w:p>
  <w:p w:rsidR="00B44781" w:rsidRPr="002268F6" w:rsidRDefault="00B44781" w:rsidP="004F3B97">
    <w:pPr>
      <w:pStyle w:val="Footer"/>
      <w:tabs>
        <w:tab w:val="clear" w:pos="8640"/>
        <w:tab w:val="left" w:pos="9180"/>
      </w:tabs>
      <w:spacing w:before="0"/>
      <w:ind w:right="360"/>
      <w:rPr>
        <w:rFonts w:ascii="Arial" w:hAnsi="Arial" w:cs="Arial"/>
        <w:color w:val="FFFFFF"/>
      </w:rPr>
    </w:pPr>
    <w:r w:rsidRPr="002268F6">
      <w:rPr>
        <w:rFonts w:ascii="Arial" w:hAnsi="Arial" w:cs="Arial"/>
        <w:color w:val="FFFFFF"/>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07B" w:rsidRDefault="0081207B">
      <w:r>
        <w:separator/>
      </w:r>
    </w:p>
  </w:footnote>
  <w:footnote w:type="continuationSeparator" w:id="0">
    <w:p w:rsidR="0081207B" w:rsidRDefault="0081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9535266"/>
      <w:docPartObj>
        <w:docPartGallery w:val="Page Numbers (Top of Page)"/>
        <w:docPartUnique/>
      </w:docPartObj>
    </w:sdtPr>
    <w:sdtEndPr>
      <w:rPr>
        <w:rStyle w:val="PageNumber"/>
      </w:rPr>
    </w:sdtEndPr>
    <w:sdtContent>
      <w:p w:rsidR="00B44781" w:rsidRDefault="00B44781" w:rsidP="004F3B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44781" w:rsidRDefault="00B44781" w:rsidP="004F3B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4873700"/>
      <w:docPartObj>
        <w:docPartGallery w:val="Page Numbers (Top of Page)"/>
        <w:docPartUnique/>
      </w:docPartObj>
    </w:sdtPr>
    <w:sdtEndPr>
      <w:rPr>
        <w:rStyle w:val="PageNumber"/>
      </w:rPr>
    </w:sdtEndPr>
    <w:sdtContent>
      <w:p w:rsidR="00B44781" w:rsidRDefault="00B44781" w:rsidP="004F3B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2CB7"/>
    <w:multiLevelType w:val="hybridMultilevel"/>
    <w:tmpl w:val="67AC96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880"/>
    <w:multiLevelType w:val="hybridMultilevel"/>
    <w:tmpl w:val="BD307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074755"/>
    <w:multiLevelType w:val="hybridMultilevel"/>
    <w:tmpl w:val="8B44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720"/>
        </w:tabs>
        <w:ind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0063F22"/>
    <w:multiLevelType w:val="hybridMultilevel"/>
    <w:tmpl w:val="59F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A1870"/>
    <w:multiLevelType w:val="hybridMultilevel"/>
    <w:tmpl w:val="8BC6D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077F91"/>
    <w:multiLevelType w:val="hybridMultilevel"/>
    <w:tmpl w:val="54C6A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C3D3E"/>
    <w:multiLevelType w:val="hybridMultilevel"/>
    <w:tmpl w:val="851E3D8E"/>
    <w:lvl w:ilvl="0" w:tplc="A7F85C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495A50E1"/>
    <w:multiLevelType w:val="hybridMultilevel"/>
    <w:tmpl w:val="363AB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15C50"/>
    <w:multiLevelType w:val="hybridMultilevel"/>
    <w:tmpl w:val="852A08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8620B"/>
    <w:multiLevelType w:val="hybridMultilevel"/>
    <w:tmpl w:val="05A0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6E542D"/>
    <w:multiLevelType w:val="hybridMultilevel"/>
    <w:tmpl w:val="09CC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B2622"/>
    <w:multiLevelType w:val="hybridMultilevel"/>
    <w:tmpl w:val="3080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90225B"/>
    <w:multiLevelType w:val="hybridMultilevel"/>
    <w:tmpl w:val="69E050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11"/>
  </w:num>
  <w:num w:numId="7">
    <w:abstractNumId w:val="8"/>
  </w:num>
  <w:num w:numId="8">
    <w:abstractNumId w:val="12"/>
  </w:num>
  <w:num w:numId="9">
    <w:abstractNumId w:val="7"/>
  </w:num>
  <w:num w:numId="10">
    <w:abstractNumId w:val="0"/>
  </w:num>
  <w:num w:numId="11">
    <w:abstractNumId w:val="4"/>
  </w:num>
  <w:num w:numId="12">
    <w:abstractNumId w:val="10"/>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B9"/>
    <w:rsid w:val="00002297"/>
    <w:rsid w:val="0000588D"/>
    <w:rsid w:val="00013343"/>
    <w:rsid w:val="00016512"/>
    <w:rsid w:val="000223B0"/>
    <w:rsid w:val="00030B67"/>
    <w:rsid w:val="0004011C"/>
    <w:rsid w:val="00067511"/>
    <w:rsid w:val="0007028B"/>
    <w:rsid w:val="00080E17"/>
    <w:rsid w:val="00085AD2"/>
    <w:rsid w:val="00094ED4"/>
    <w:rsid w:val="000B1301"/>
    <w:rsid w:val="000D1A28"/>
    <w:rsid w:val="000D7431"/>
    <w:rsid w:val="00101C74"/>
    <w:rsid w:val="001140F9"/>
    <w:rsid w:val="0012675F"/>
    <w:rsid w:val="0015535B"/>
    <w:rsid w:val="00170223"/>
    <w:rsid w:val="00170284"/>
    <w:rsid w:val="00183B82"/>
    <w:rsid w:val="00187B75"/>
    <w:rsid w:val="00195908"/>
    <w:rsid w:val="001A34ED"/>
    <w:rsid w:val="001C055A"/>
    <w:rsid w:val="001C4052"/>
    <w:rsid w:val="001C5038"/>
    <w:rsid w:val="001D5CC0"/>
    <w:rsid w:val="0020109D"/>
    <w:rsid w:val="002268F6"/>
    <w:rsid w:val="002315A0"/>
    <w:rsid w:val="00234A4F"/>
    <w:rsid w:val="00234B2A"/>
    <w:rsid w:val="0024756E"/>
    <w:rsid w:val="00285D7E"/>
    <w:rsid w:val="002A4C96"/>
    <w:rsid w:val="002B29AF"/>
    <w:rsid w:val="002C0BC6"/>
    <w:rsid w:val="002C7080"/>
    <w:rsid w:val="00302167"/>
    <w:rsid w:val="003055A3"/>
    <w:rsid w:val="003223EF"/>
    <w:rsid w:val="00340FB1"/>
    <w:rsid w:val="00361536"/>
    <w:rsid w:val="003C6EB9"/>
    <w:rsid w:val="003D21E2"/>
    <w:rsid w:val="003D6222"/>
    <w:rsid w:val="003F3AB4"/>
    <w:rsid w:val="00413BFF"/>
    <w:rsid w:val="00425331"/>
    <w:rsid w:val="00435958"/>
    <w:rsid w:val="00450A9E"/>
    <w:rsid w:val="00456072"/>
    <w:rsid w:val="00456C48"/>
    <w:rsid w:val="00471FB0"/>
    <w:rsid w:val="0049545E"/>
    <w:rsid w:val="004A6764"/>
    <w:rsid w:val="004C2729"/>
    <w:rsid w:val="004F3B97"/>
    <w:rsid w:val="00560A4D"/>
    <w:rsid w:val="00581FE0"/>
    <w:rsid w:val="0058584A"/>
    <w:rsid w:val="005A076B"/>
    <w:rsid w:val="005B5A6F"/>
    <w:rsid w:val="005C2629"/>
    <w:rsid w:val="005C454B"/>
    <w:rsid w:val="005D0D6B"/>
    <w:rsid w:val="00605D4D"/>
    <w:rsid w:val="00641796"/>
    <w:rsid w:val="0065495F"/>
    <w:rsid w:val="00664F38"/>
    <w:rsid w:val="006911F6"/>
    <w:rsid w:val="006A7258"/>
    <w:rsid w:val="006B563A"/>
    <w:rsid w:val="006C6B11"/>
    <w:rsid w:val="006E384C"/>
    <w:rsid w:val="006F39D0"/>
    <w:rsid w:val="006F5481"/>
    <w:rsid w:val="006F6EB7"/>
    <w:rsid w:val="00710D89"/>
    <w:rsid w:val="00711083"/>
    <w:rsid w:val="007140BC"/>
    <w:rsid w:val="007229EC"/>
    <w:rsid w:val="00733D25"/>
    <w:rsid w:val="007450B5"/>
    <w:rsid w:val="007472BA"/>
    <w:rsid w:val="00752C28"/>
    <w:rsid w:val="00763875"/>
    <w:rsid w:val="007852A4"/>
    <w:rsid w:val="007B4856"/>
    <w:rsid w:val="007B71F7"/>
    <w:rsid w:val="007B7BBB"/>
    <w:rsid w:val="007D3AD3"/>
    <w:rsid w:val="007E1E1D"/>
    <w:rsid w:val="007F25ED"/>
    <w:rsid w:val="0081207B"/>
    <w:rsid w:val="00815845"/>
    <w:rsid w:val="00834CFE"/>
    <w:rsid w:val="00850175"/>
    <w:rsid w:val="00875C55"/>
    <w:rsid w:val="00876E4E"/>
    <w:rsid w:val="00885114"/>
    <w:rsid w:val="008B19A7"/>
    <w:rsid w:val="008C22E3"/>
    <w:rsid w:val="008C456B"/>
    <w:rsid w:val="008D790D"/>
    <w:rsid w:val="008F1055"/>
    <w:rsid w:val="008F6B46"/>
    <w:rsid w:val="00902887"/>
    <w:rsid w:val="00914D55"/>
    <w:rsid w:val="00922DA1"/>
    <w:rsid w:val="00923A0C"/>
    <w:rsid w:val="00925F31"/>
    <w:rsid w:val="00931AC8"/>
    <w:rsid w:val="00950F97"/>
    <w:rsid w:val="009571F3"/>
    <w:rsid w:val="0096112A"/>
    <w:rsid w:val="00964B19"/>
    <w:rsid w:val="00984B33"/>
    <w:rsid w:val="00987659"/>
    <w:rsid w:val="0098770F"/>
    <w:rsid w:val="0099615D"/>
    <w:rsid w:val="009B4A29"/>
    <w:rsid w:val="009B6033"/>
    <w:rsid w:val="009C0EC1"/>
    <w:rsid w:val="009C14DA"/>
    <w:rsid w:val="009D0851"/>
    <w:rsid w:val="009D6E36"/>
    <w:rsid w:val="00A03DC6"/>
    <w:rsid w:val="00A11DD3"/>
    <w:rsid w:val="00A171A7"/>
    <w:rsid w:val="00A31478"/>
    <w:rsid w:val="00A52387"/>
    <w:rsid w:val="00A54843"/>
    <w:rsid w:val="00A84E28"/>
    <w:rsid w:val="00A86DE8"/>
    <w:rsid w:val="00A90859"/>
    <w:rsid w:val="00A909B4"/>
    <w:rsid w:val="00A91984"/>
    <w:rsid w:val="00AB32FD"/>
    <w:rsid w:val="00AC123B"/>
    <w:rsid w:val="00AC3EB7"/>
    <w:rsid w:val="00AC63A2"/>
    <w:rsid w:val="00AE682E"/>
    <w:rsid w:val="00AE772C"/>
    <w:rsid w:val="00AF7A79"/>
    <w:rsid w:val="00B01BE0"/>
    <w:rsid w:val="00B03752"/>
    <w:rsid w:val="00B07F7F"/>
    <w:rsid w:val="00B3187C"/>
    <w:rsid w:val="00B34276"/>
    <w:rsid w:val="00B44781"/>
    <w:rsid w:val="00B50A1D"/>
    <w:rsid w:val="00B84D84"/>
    <w:rsid w:val="00B84E90"/>
    <w:rsid w:val="00B931D4"/>
    <w:rsid w:val="00BD3C61"/>
    <w:rsid w:val="00BD5EF9"/>
    <w:rsid w:val="00BE13DA"/>
    <w:rsid w:val="00BE7CF6"/>
    <w:rsid w:val="00BF28C2"/>
    <w:rsid w:val="00C20349"/>
    <w:rsid w:val="00C52E8E"/>
    <w:rsid w:val="00C67820"/>
    <w:rsid w:val="00CE20F1"/>
    <w:rsid w:val="00CF2238"/>
    <w:rsid w:val="00D03BA3"/>
    <w:rsid w:val="00D17E60"/>
    <w:rsid w:val="00D54146"/>
    <w:rsid w:val="00D752AC"/>
    <w:rsid w:val="00DA0D46"/>
    <w:rsid w:val="00DA7388"/>
    <w:rsid w:val="00DA7D97"/>
    <w:rsid w:val="00DB52D2"/>
    <w:rsid w:val="00DB6419"/>
    <w:rsid w:val="00DC4B20"/>
    <w:rsid w:val="00DC5604"/>
    <w:rsid w:val="00DF3AE0"/>
    <w:rsid w:val="00E2456C"/>
    <w:rsid w:val="00E423D7"/>
    <w:rsid w:val="00E667A0"/>
    <w:rsid w:val="00EA441E"/>
    <w:rsid w:val="00EB2CB8"/>
    <w:rsid w:val="00EE0405"/>
    <w:rsid w:val="00F1138F"/>
    <w:rsid w:val="00F36C22"/>
    <w:rsid w:val="00F7028B"/>
    <w:rsid w:val="00F7300F"/>
    <w:rsid w:val="00FB219E"/>
    <w:rsid w:val="00FC498C"/>
    <w:rsid w:val="00FE4DD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E48D"/>
  <w15:docId w15:val="{0C549F5C-BA15-42FF-ADE0-9E0BF6E5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C55"/>
    <w:pPr>
      <w:widowControl w:val="0"/>
      <w:spacing w:before="120"/>
      <w:jc w:val="both"/>
    </w:pPr>
    <w:rPr>
      <w:rFonts w:ascii="Verdana" w:hAnsi="Verdana"/>
      <w:sz w:val="22"/>
    </w:rPr>
  </w:style>
  <w:style w:type="paragraph" w:styleId="Heading1">
    <w:name w:val="heading 1"/>
    <w:basedOn w:val="Normal"/>
    <w:next w:val="Normal"/>
    <w:link w:val="Heading1Char"/>
    <w:uiPriority w:val="99"/>
    <w:qFormat/>
    <w:rsid w:val="00875C55"/>
    <w:pPr>
      <w:keepNext/>
      <w:keepLines/>
      <w:spacing w:before="360" w:after="120"/>
      <w:jc w:val="left"/>
      <w:outlineLvl w:val="0"/>
    </w:pPr>
    <w:rPr>
      <w:b/>
      <w:sz w:val="32"/>
    </w:rPr>
  </w:style>
  <w:style w:type="paragraph" w:styleId="Heading2">
    <w:name w:val="heading 2"/>
    <w:basedOn w:val="Heading1"/>
    <w:next w:val="Normal"/>
    <w:link w:val="Heading2Char"/>
    <w:uiPriority w:val="99"/>
    <w:qFormat/>
    <w:rsid w:val="00875C55"/>
    <w:pPr>
      <w:outlineLvl w:val="1"/>
    </w:pPr>
  </w:style>
  <w:style w:type="paragraph" w:styleId="Heading3">
    <w:name w:val="heading 3"/>
    <w:basedOn w:val="Heading2"/>
    <w:next w:val="Normal"/>
    <w:link w:val="Heading3Char"/>
    <w:qFormat/>
    <w:rsid w:val="00875C55"/>
    <w:pPr>
      <w:outlineLvl w:val="2"/>
    </w:pPr>
    <w:rPr>
      <w:b w:val="0"/>
      <w:sz w:val="28"/>
      <w:u w:val="single"/>
    </w:rPr>
  </w:style>
  <w:style w:type="paragraph" w:styleId="Heading4">
    <w:name w:val="heading 4"/>
    <w:basedOn w:val="Heading3"/>
    <w:link w:val="Heading4Char"/>
    <w:qFormat/>
    <w:rsid w:val="00875C55"/>
    <w:pPr>
      <w:outlineLvl w:val="3"/>
    </w:pPr>
    <w:rPr>
      <w:sz w:val="24"/>
    </w:rPr>
  </w:style>
  <w:style w:type="paragraph" w:styleId="Heading5">
    <w:name w:val="heading 5"/>
    <w:basedOn w:val="Normal"/>
    <w:link w:val="Heading5Char"/>
    <w:uiPriority w:val="99"/>
    <w:qFormat/>
    <w:rsid w:val="00875C55"/>
    <w:pPr>
      <w:keepNext/>
      <w:keepLines/>
      <w:spacing w:before="360" w:after="120" w:line="275" w:lineRule="exact"/>
      <w:jc w:val="center"/>
      <w:outlineLvl w:val="4"/>
    </w:pPr>
    <w:rPr>
      <w:i/>
    </w:rPr>
  </w:style>
  <w:style w:type="paragraph" w:styleId="Heading6">
    <w:name w:val="heading 6"/>
    <w:basedOn w:val="Normal"/>
    <w:link w:val="Heading6Char"/>
    <w:uiPriority w:val="99"/>
    <w:qFormat/>
    <w:rsid w:val="00875C55"/>
    <w:pPr>
      <w:keepNext/>
      <w:keepLines/>
      <w:spacing w:before="360" w:after="120"/>
      <w:outlineLvl w:val="5"/>
    </w:pPr>
    <w:rPr>
      <w:i/>
    </w:rPr>
  </w:style>
  <w:style w:type="paragraph" w:styleId="Heading7">
    <w:name w:val="heading 7"/>
    <w:basedOn w:val="Normal"/>
    <w:next w:val="Normal"/>
    <w:link w:val="Heading7Char"/>
    <w:uiPriority w:val="99"/>
    <w:qFormat/>
    <w:rsid w:val="00875C55"/>
    <w:pPr>
      <w:spacing w:before="240" w:after="60"/>
      <w:outlineLvl w:val="6"/>
    </w:pPr>
    <w:rPr>
      <w:rFonts w:ascii="Arial" w:hAnsi="Arial"/>
      <w:sz w:val="20"/>
    </w:rPr>
  </w:style>
  <w:style w:type="paragraph" w:styleId="Heading8">
    <w:name w:val="heading 8"/>
    <w:basedOn w:val="Normal"/>
    <w:next w:val="Normal"/>
    <w:link w:val="Heading8Char"/>
    <w:uiPriority w:val="99"/>
    <w:qFormat/>
    <w:rsid w:val="00875C55"/>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875C5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1083"/>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711083"/>
    <w:rPr>
      <w:rFonts w:ascii="Calibri" w:hAnsi="Calibri" w:cs="Times New Roman"/>
      <w:b/>
      <w:bCs/>
      <w:i/>
      <w:iCs/>
      <w:sz w:val="28"/>
    </w:rPr>
  </w:style>
  <w:style w:type="character" w:customStyle="1" w:styleId="Heading3Char">
    <w:name w:val="Heading 3 Char"/>
    <w:basedOn w:val="DefaultParagraphFont"/>
    <w:link w:val="Heading3"/>
    <w:semiHidden/>
    <w:rsid w:val="00711083"/>
    <w:rPr>
      <w:rFonts w:ascii="Calibri" w:hAnsi="Calibri" w:cs="Times New Roman"/>
      <w:b/>
      <w:bCs/>
      <w:sz w:val="26"/>
    </w:rPr>
  </w:style>
  <w:style w:type="character" w:customStyle="1" w:styleId="Heading4Char">
    <w:name w:val="Heading 4 Char"/>
    <w:basedOn w:val="DefaultParagraphFont"/>
    <w:link w:val="Heading4"/>
    <w:semiHidden/>
    <w:rsid w:val="00711083"/>
    <w:rPr>
      <w:rFonts w:ascii="Cambria" w:hAnsi="Cambria" w:cs="Times New Roman"/>
      <w:b/>
      <w:bCs/>
      <w:sz w:val="28"/>
    </w:rPr>
  </w:style>
  <w:style w:type="character" w:customStyle="1" w:styleId="Heading5Char">
    <w:name w:val="Heading 5 Char"/>
    <w:basedOn w:val="DefaultParagraphFont"/>
    <w:link w:val="Heading5"/>
    <w:uiPriority w:val="99"/>
    <w:semiHidden/>
    <w:rsid w:val="00711083"/>
    <w:rPr>
      <w:rFonts w:ascii="Cambria" w:hAnsi="Cambria" w:cs="Times New Roman"/>
      <w:b/>
      <w:bCs/>
      <w:i/>
      <w:iCs/>
      <w:sz w:val="26"/>
    </w:rPr>
  </w:style>
  <w:style w:type="character" w:customStyle="1" w:styleId="Heading6Char">
    <w:name w:val="Heading 6 Char"/>
    <w:basedOn w:val="DefaultParagraphFont"/>
    <w:link w:val="Heading6"/>
    <w:uiPriority w:val="99"/>
    <w:semiHidden/>
    <w:rsid w:val="00711083"/>
    <w:rPr>
      <w:rFonts w:ascii="Cambria" w:hAnsi="Cambria" w:cs="Times New Roman"/>
      <w:b/>
      <w:bCs/>
      <w:sz w:val="22"/>
    </w:rPr>
  </w:style>
  <w:style w:type="character" w:customStyle="1" w:styleId="Heading7Char">
    <w:name w:val="Heading 7 Char"/>
    <w:basedOn w:val="DefaultParagraphFont"/>
    <w:link w:val="Heading7"/>
    <w:uiPriority w:val="99"/>
    <w:semiHidden/>
    <w:rsid w:val="00711083"/>
    <w:rPr>
      <w:rFonts w:ascii="Cambria" w:hAnsi="Cambria" w:cs="Times New Roman"/>
      <w:sz w:val="24"/>
    </w:rPr>
  </w:style>
  <w:style w:type="character" w:customStyle="1" w:styleId="Heading8Char">
    <w:name w:val="Heading 8 Char"/>
    <w:basedOn w:val="DefaultParagraphFont"/>
    <w:link w:val="Heading8"/>
    <w:uiPriority w:val="99"/>
    <w:semiHidden/>
    <w:rsid w:val="00711083"/>
    <w:rPr>
      <w:rFonts w:ascii="Cambria" w:hAnsi="Cambria" w:cs="Times New Roman"/>
      <w:i/>
      <w:iCs/>
      <w:sz w:val="24"/>
    </w:rPr>
  </w:style>
  <w:style w:type="character" w:customStyle="1" w:styleId="Heading9Char">
    <w:name w:val="Heading 9 Char"/>
    <w:basedOn w:val="DefaultParagraphFont"/>
    <w:link w:val="Heading9"/>
    <w:uiPriority w:val="99"/>
    <w:semiHidden/>
    <w:rsid w:val="00711083"/>
    <w:rPr>
      <w:rFonts w:ascii="Calibri" w:hAnsi="Calibri" w:cs="Times New Roman"/>
      <w:sz w:val="22"/>
    </w:rPr>
  </w:style>
  <w:style w:type="paragraph" w:styleId="EnvelopeAddress">
    <w:name w:val="envelope address"/>
    <w:basedOn w:val="Normal"/>
    <w:uiPriority w:val="99"/>
    <w:rsid w:val="00875C55"/>
    <w:pPr>
      <w:framePr w:w="7920" w:h="1980" w:hRule="exact" w:hSpace="180" w:wrap="auto" w:hAnchor="page" w:xAlign="center" w:yAlign="bottom"/>
      <w:ind w:left="2880"/>
    </w:pPr>
  </w:style>
  <w:style w:type="paragraph" w:styleId="Footer">
    <w:name w:val="footer"/>
    <w:basedOn w:val="Normal"/>
    <w:link w:val="FooterChar"/>
    <w:uiPriority w:val="99"/>
    <w:semiHidden/>
    <w:rsid w:val="00875C55"/>
    <w:pPr>
      <w:tabs>
        <w:tab w:val="center" w:pos="4320"/>
        <w:tab w:val="right" w:pos="8640"/>
      </w:tabs>
      <w:jc w:val="left"/>
    </w:pPr>
    <w:rPr>
      <w:rFonts w:ascii="Courier New" w:hAnsi="Courier New"/>
      <w:sz w:val="18"/>
    </w:rPr>
  </w:style>
  <w:style w:type="character" w:customStyle="1" w:styleId="FooterChar">
    <w:name w:val="Footer Char"/>
    <w:basedOn w:val="DefaultParagraphFont"/>
    <w:link w:val="Footer"/>
    <w:uiPriority w:val="99"/>
    <w:semiHidden/>
    <w:rsid w:val="00711083"/>
    <w:rPr>
      <w:rFonts w:ascii="Verdana" w:hAnsi="Verdana" w:cs="Times New Roman"/>
      <w:sz w:val="22"/>
    </w:rPr>
  </w:style>
  <w:style w:type="paragraph" w:styleId="Header">
    <w:name w:val="header"/>
    <w:basedOn w:val="Normal"/>
    <w:link w:val="HeaderChar"/>
    <w:uiPriority w:val="99"/>
    <w:rsid w:val="00875C55"/>
    <w:pPr>
      <w:tabs>
        <w:tab w:val="left" w:pos="680"/>
        <w:tab w:val="left" w:pos="794"/>
        <w:tab w:val="center" w:pos="4320"/>
        <w:tab w:val="right" w:pos="8640"/>
      </w:tabs>
    </w:pPr>
  </w:style>
  <w:style w:type="character" w:customStyle="1" w:styleId="HeaderChar">
    <w:name w:val="Header Char"/>
    <w:basedOn w:val="DefaultParagraphFont"/>
    <w:link w:val="Header"/>
    <w:uiPriority w:val="99"/>
    <w:semiHidden/>
    <w:rsid w:val="00711083"/>
    <w:rPr>
      <w:rFonts w:ascii="Verdana" w:hAnsi="Verdana" w:cs="Times New Roman"/>
      <w:sz w:val="22"/>
    </w:rPr>
  </w:style>
  <w:style w:type="character" w:styleId="PageNumber">
    <w:name w:val="page number"/>
    <w:basedOn w:val="DefaultParagraphFont"/>
    <w:uiPriority w:val="99"/>
    <w:rsid w:val="00875C55"/>
    <w:rPr>
      <w:rFonts w:ascii="Verdana" w:hAnsi="Verdana" w:cs="Times New Roman"/>
      <w:sz w:val="18"/>
    </w:rPr>
  </w:style>
  <w:style w:type="paragraph" w:styleId="TOC1">
    <w:name w:val="toc 1"/>
    <w:basedOn w:val="Normal"/>
    <w:next w:val="Normal"/>
    <w:autoRedefine/>
    <w:uiPriority w:val="99"/>
    <w:semiHidden/>
    <w:rsid w:val="007229EC"/>
    <w:pPr>
      <w:tabs>
        <w:tab w:val="right" w:pos="7920"/>
      </w:tabs>
      <w:ind w:left="1440"/>
      <w:jc w:val="left"/>
    </w:pPr>
    <w:rPr>
      <w:rFonts w:ascii="Times New Roman" w:hAnsi="Times New Roman"/>
      <w:b/>
      <w:noProof/>
      <w:sz w:val="24"/>
      <w:szCs w:val="24"/>
      <w:u w:val="single"/>
    </w:rPr>
  </w:style>
  <w:style w:type="paragraph" w:styleId="TOC2">
    <w:name w:val="toc 2"/>
    <w:basedOn w:val="TOC1"/>
    <w:next w:val="Normal"/>
    <w:autoRedefine/>
    <w:uiPriority w:val="39"/>
    <w:rsid w:val="00815845"/>
  </w:style>
  <w:style w:type="paragraph" w:styleId="TOC3">
    <w:name w:val="toc 3"/>
    <w:basedOn w:val="Normal"/>
    <w:next w:val="Normal"/>
    <w:autoRedefine/>
    <w:uiPriority w:val="39"/>
    <w:rsid w:val="007229EC"/>
    <w:pPr>
      <w:tabs>
        <w:tab w:val="right" w:pos="7110"/>
      </w:tabs>
      <w:spacing w:before="0"/>
      <w:ind w:left="2160" w:right="720"/>
      <w:jc w:val="left"/>
    </w:pPr>
    <w:rPr>
      <w:noProof/>
      <w:sz w:val="20"/>
    </w:rPr>
  </w:style>
  <w:style w:type="paragraph" w:styleId="TOC4">
    <w:name w:val="toc 4"/>
    <w:basedOn w:val="Normal"/>
    <w:next w:val="Normal"/>
    <w:autoRedefine/>
    <w:uiPriority w:val="99"/>
    <w:semiHidden/>
    <w:rsid w:val="00875C55"/>
    <w:pPr>
      <w:tabs>
        <w:tab w:val="right" w:pos="8505"/>
      </w:tabs>
      <w:spacing w:before="0" w:line="240" w:lineRule="atLeast"/>
      <w:ind w:left="658"/>
      <w:jc w:val="left"/>
    </w:pPr>
    <w:rPr>
      <w:sz w:val="20"/>
    </w:rPr>
  </w:style>
  <w:style w:type="paragraph" w:styleId="TOC5">
    <w:name w:val="toc 5"/>
    <w:basedOn w:val="Normal"/>
    <w:next w:val="Normal"/>
    <w:autoRedefine/>
    <w:uiPriority w:val="99"/>
    <w:semiHidden/>
    <w:rsid w:val="00875C55"/>
    <w:pPr>
      <w:tabs>
        <w:tab w:val="right" w:pos="8505"/>
      </w:tabs>
      <w:spacing w:before="0" w:line="360" w:lineRule="atLeast"/>
      <w:ind w:left="880"/>
      <w:jc w:val="left"/>
    </w:pPr>
    <w:rPr>
      <w:sz w:val="20"/>
    </w:rPr>
  </w:style>
  <w:style w:type="paragraph" w:styleId="TOC6">
    <w:name w:val="toc 6"/>
    <w:basedOn w:val="Normal"/>
    <w:next w:val="Normal"/>
    <w:autoRedefine/>
    <w:uiPriority w:val="99"/>
    <w:semiHidden/>
    <w:rsid w:val="00875C55"/>
    <w:pPr>
      <w:ind w:left="1100"/>
    </w:pPr>
  </w:style>
  <w:style w:type="paragraph" w:styleId="TOC7">
    <w:name w:val="toc 7"/>
    <w:basedOn w:val="Normal"/>
    <w:next w:val="Normal"/>
    <w:autoRedefine/>
    <w:uiPriority w:val="99"/>
    <w:semiHidden/>
    <w:rsid w:val="00875C55"/>
    <w:pPr>
      <w:ind w:left="1320"/>
    </w:pPr>
  </w:style>
  <w:style w:type="paragraph" w:styleId="TOC8">
    <w:name w:val="toc 8"/>
    <w:basedOn w:val="Normal"/>
    <w:next w:val="Normal"/>
    <w:autoRedefine/>
    <w:uiPriority w:val="99"/>
    <w:semiHidden/>
    <w:rsid w:val="00875C55"/>
    <w:pPr>
      <w:ind w:left="1540"/>
    </w:pPr>
  </w:style>
  <w:style w:type="paragraph" w:styleId="TOC9">
    <w:name w:val="toc 9"/>
    <w:basedOn w:val="Normal"/>
    <w:next w:val="Normal"/>
    <w:autoRedefine/>
    <w:uiPriority w:val="99"/>
    <w:semiHidden/>
    <w:rsid w:val="00875C55"/>
    <w:pPr>
      <w:ind w:left="1760"/>
    </w:pPr>
  </w:style>
  <w:style w:type="paragraph" w:styleId="EnvelopeReturn">
    <w:name w:val="envelope return"/>
    <w:basedOn w:val="Normal"/>
    <w:uiPriority w:val="99"/>
    <w:rsid w:val="00875C55"/>
    <w:rPr>
      <w:sz w:val="20"/>
    </w:rPr>
  </w:style>
  <w:style w:type="paragraph" w:styleId="BodyText">
    <w:name w:val="Body Text"/>
    <w:basedOn w:val="Normal"/>
    <w:link w:val="BodyTextChar"/>
    <w:uiPriority w:val="99"/>
    <w:rsid w:val="00875C55"/>
  </w:style>
  <w:style w:type="character" w:customStyle="1" w:styleId="BodyTextChar">
    <w:name w:val="Body Text Char"/>
    <w:basedOn w:val="DefaultParagraphFont"/>
    <w:link w:val="BodyText"/>
    <w:uiPriority w:val="99"/>
    <w:semiHidden/>
    <w:rsid w:val="00711083"/>
    <w:rPr>
      <w:rFonts w:ascii="Verdana" w:hAnsi="Verdana" w:cs="Times New Roman"/>
      <w:sz w:val="22"/>
    </w:rPr>
  </w:style>
  <w:style w:type="paragraph" w:styleId="BodyTextIndent">
    <w:name w:val="Body Text Indent"/>
    <w:basedOn w:val="Normal"/>
    <w:link w:val="BodyTextIndentChar"/>
    <w:uiPriority w:val="99"/>
    <w:rsid w:val="00875C55"/>
    <w:pPr>
      <w:spacing w:before="60" w:after="60"/>
      <w:ind w:left="360"/>
      <w:jc w:val="left"/>
    </w:pPr>
    <w:rPr>
      <w:rFonts w:ascii="Arial" w:hAnsi="Arial"/>
    </w:rPr>
  </w:style>
  <w:style w:type="character" w:customStyle="1" w:styleId="BodyTextIndentChar">
    <w:name w:val="Body Text Indent Char"/>
    <w:basedOn w:val="DefaultParagraphFont"/>
    <w:link w:val="BodyTextIndent"/>
    <w:uiPriority w:val="99"/>
    <w:semiHidden/>
    <w:rsid w:val="00711083"/>
    <w:rPr>
      <w:rFonts w:ascii="Verdana" w:hAnsi="Verdana" w:cs="Times New Roman"/>
      <w:sz w:val="22"/>
    </w:rPr>
  </w:style>
  <w:style w:type="paragraph" w:customStyle="1" w:styleId="Center">
    <w:name w:val="Center"/>
    <w:basedOn w:val="Normal"/>
    <w:uiPriority w:val="99"/>
    <w:rsid w:val="00875C55"/>
    <w:pPr>
      <w:keepLines/>
      <w:jc w:val="center"/>
    </w:pPr>
  </w:style>
  <w:style w:type="character" w:styleId="EndnoteReference">
    <w:name w:val="endnote reference"/>
    <w:basedOn w:val="DefaultParagraphFont"/>
    <w:uiPriority w:val="99"/>
    <w:semiHidden/>
    <w:rsid w:val="00875C55"/>
    <w:rPr>
      <w:rFonts w:cs="Times New Roman"/>
      <w:vertAlign w:val="superscript"/>
    </w:rPr>
  </w:style>
  <w:style w:type="paragraph" w:styleId="EndnoteText">
    <w:name w:val="endnote text"/>
    <w:basedOn w:val="Normal"/>
    <w:link w:val="EndnoteTextChar"/>
    <w:uiPriority w:val="99"/>
    <w:semiHidden/>
    <w:rsid w:val="00875C55"/>
    <w:rPr>
      <w:sz w:val="20"/>
    </w:rPr>
  </w:style>
  <w:style w:type="character" w:customStyle="1" w:styleId="EndnoteTextChar">
    <w:name w:val="Endnote Text Char"/>
    <w:basedOn w:val="DefaultParagraphFont"/>
    <w:link w:val="EndnoteText"/>
    <w:uiPriority w:val="99"/>
    <w:semiHidden/>
    <w:rsid w:val="00711083"/>
    <w:rPr>
      <w:rFonts w:ascii="Verdana" w:hAnsi="Verdana" w:cs="Times New Roman"/>
      <w:sz w:val="24"/>
    </w:rPr>
  </w:style>
  <w:style w:type="paragraph" w:styleId="FootnoteText">
    <w:name w:val="footnote text"/>
    <w:basedOn w:val="Normal"/>
    <w:link w:val="FootnoteTextChar"/>
    <w:uiPriority w:val="99"/>
    <w:semiHidden/>
    <w:rsid w:val="00875C55"/>
    <w:pPr>
      <w:tabs>
        <w:tab w:val="left" w:pos="425"/>
        <w:tab w:val="left" w:pos="567"/>
        <w:tab w:val="left" w:pos="709"/>
        <w:tab w:val="left" w:pos="851"/>
      </w:tabs>
      <w:spacing w:before="20"/>
      <w:ind w:left="360" w:hanging="360"/>
    </w:pPr>
    <w:rPr>
      <w:sz w:val="20"/>
    </w:rPr>
  </w:style>
  <w:style w:type="character" w:customStyle="1" w:styleId="FootnoteTextChar">
    <w:name w:val="Footnote Text Char"/>
    <w:basedOn w:val="DefaultParagraphFont"/>
    <w:link w:val="FootnoteText"/>
    <w:uiPriority w:val="99"/>
    <w:semiHidden/>
    <w:rsid w:val="00711083"/>
    <w:rPr>
      <w:rFonts w:ascii="Verdana" w:hAnsi="Verdana" w:cs="Times New Roman"/>
      <w:sz w:val="24"/>
    </w:rPr>
  </w:style>
  <w:style w:type="paragraph" w:customStyle="1" w:styleId="FootnoteHanging">
    <w:name w:val="Footnote Hanging"/>
    <w:basedOn w:val="FootnoteText"/>
    <w:uiPriority w:val="99"/>
    <w:rsid w:val="00875C55"/>
    <w:pPr>
      <w:tabs>
        <w:tab w:val="left" w:pos="1134"/>
      </w:tabs>
      <w:ind w:left="709" w:hanging="284"/>
    </w:pPr>
  </w:style>
  <w:style w:type="paragraph" w:customStyle="1" w:styleId="FootnoteQuote">
    <w:name w:val="Footnote Quote"/>
    <w:basedOn w:val="FootnoteText"/>
    <w:uiPriority w:val="99"/>
    <w:rsid w:val="00875C55"/>
    <w:pPr>
      <w:tabs>
        <w:tab w:val="clear" w:pos="425"/>
        <w:tab w:val="clear" w:pos="567"/>
        <w:tab w:val="clear" w:pos="709"/>
      </w:tabs>
      <w:ind w:left="851" w:right="369" w:hanging="482"/>
    </w:pPr>
  </w:style>
  <w:style w:type="character" w:styleId="FootnoteReference">
    <w:name w:val="footnote reference"/>
    <w:basedOn w:val="DefaultParagraphFont"/>
    <w:uiPriority w:val="99"/>
    <w:semiHidden/>
    <w:rsid w:val="00875C55"/>
    <w:rPr>
      <w:rFonts w:cs="Times New Roman"/>
      <w:position w:val="6"/>
      <w:sz w:val="16"/>
      <w:vertAlign w:val="baseline"/>
    </w:rPr>
  </w:style>
  <w:style w:type="paragraph" w:customStyle="1" w:styleId="Footnoteseperator">
    <w:name w:val="Footnote seperator"/>
    <w:basedOn w:val="Normal"/>
    <w:uiPriority w:val="99"/>
    <w:rsid w:val="00875C55"/>
    <w:pPr>
      <w:spacing w:before="60" w:after="60"/>
    </w:pPr>
  </w:style>
  <w:style w:type="paragraph" w:customStyle="1" w:styleId="HangingIndent">
    <w:name w:val="Hanging Indent"/>
    <w:basedOn w:val="Normal"/>
    <w:uiPriority w:val="99"/>
    <w:rsid w:val="00875C55"/>
    <w:pPr>
      <w:tabs>
        <w:tab w:val="left" w:pos="567"/>
      </w:tabs>
      <w:ind w:left="562" w:hanging="562"/>
    </w:pPr>
  </w:style>
  <w:style w:type="paragraph" w:customStyle="1" w:styleId="Indents">
    <w:name w:val="Indents"/>
    <w:basedOn w:val="Normal"/>
    <w:uiPriority w:val="99"/>
    <w:rsid w:val="00875C55"/>
    <w:pPr>
      <w:tabs>
        <w:tab w:val="left" w:pos="567"/>
      </w:tabs>
      <w:ind w:left="567" w:right="567" w:hanging="283"/>
    </w:pPr>
  </w:style>
  <w:style w:type="paragraph" w:customStyle="1" w:styleId="Indent2">
    <w:name w:val="Indent2"/>
    <w:basedOn w:val="Indents"/>
    <w:uiPriority w:val="99"/>
    <w:rsid w:val="00875C55"/>
    <w:pPr>
      <w:ind w:left="993"/>
    </w:pPr>
  </w:style>
  <w:style w:type="character" w:customStyle="1" w:styleId="Italics">
    <w:name w:val="Italics"/>
    <w:basedOn w:val="DefaultParagraphFont"/>
    <w:uiPriority w:val="99"/>
    <w:rsid w:val="00875C55"/>
    <w:rPr>
      <w:rFonts w:cs="Times New Roman"/>
      <w:i/>
    </w:rPr>
  </w:style>
  <w:style w:type="paragraph" w:customStyle="1" w:styleId="Left">
    <w:name w:val="Left"/>
    <w:basedOn w:val="Normal"/>
    <w:uiPriority w:val="99"/>
    <w:rsid w:val="00875C55"/>
    <w:pPr>
      <w:keepLines/>
      <w:jc w:val="left"/>
    </w:pPr>
  </w:style>
  <w:style w:type="paragraph" w:styleId="Quote">
    <w:name w:val="Quote"/>
    <w:basedOn w:val="Normal"/>
    <w:link w:val="QuoteChar"/>
    <w:uiPriority w:val="99"/>
    <w:rsid w:val="00875C55"/>
    <w:pPr>
      <w:tabs>
        <w:tab w:val="left" w:pos="794"/>
      </w:tabs>
      <w:ind w:left="432" w:right="432"/>
    </w:pPr>
    <w:rPr>
      <w:rFonts w:ascii="Courier New" w:hAnsi="Courier New"/>
    </w:rPr>
  </w:style>
  <w:style w:type="character" w:customStyle="1" w:styleId="QuoteChar">
    <w:name w:val="Quote Char"/>
    <w:basedOn w:val="DefaultParagraphFont"/>
    <w:link w:val="Quote"/>
    <w:uiPriority w:val="99"/>
    <w:rsid w:val="00711083"/>
    <w:rPr>
      <w:rFonts w:ascii="Verdana" w:hAnsi="Verdana" w:cs="Times New Roman"/>
      <w:sz w:val="22"/>
    </w:rPr>
  </w:style>
  <w:style w:type="paragraph" w:customStyle="1" w:styleId="Right">
    <w:name w:val="Right"/>
    <w:basedOn w:val="Normal"/>
    <w:uiPriority w:val="99"/>
    <w:rsid w:val="00875C55"/>
    <w:pPr>
      <w:keepLines/>
      <w:jc w:val="right"/>
    </w:pPr>
  </w:style>
  <w:style w:type="character" w:styleId="Strong">
    <w:name w:val="Strong"/>
    <w:basedOn w:val="DefaultParagraphFont"/>
    <w:uiPriority w:val="99"/>
    <w:qFormat/>
    <w:rsid w:val="00875C55"/>
    <w:rPr>
      <w:rFonts w:cs="Times New Roman"/>
      <w:b/>
    </w:rPr>
  </w:style>
  <w:style w:type="paragraph" w:customStyle="1" w:styleId="TableFigures">
    <w:name w:val="Table/Figures"/>
    <w:basedOn w:val="Normal"/>
    <w:uiPriority w:val="99"/>
    <w:rsid w:val="00875C55"/>
    <w:pPr>
      <w:keepNext/>
      <w:keepLines/>
      <w:spacing w:after="120"/>
      <w:jc w:val="center"/>
    </w:pPr>
    <w:rPr>
      <w:i/>
      <w:sz w:val="20"/>
    </w:rPr>
  </w:style>
  <w:style w:type="character" w:styleId="Hyperlink">
    <w:name w:val="Hyperlink"/>
    <w:basedOn w:val="DefaultParagraphFont"/>
    <w:uiPriority w:val="99"/>
    <w:rsid w:val="00875C55"/>
    <w:rPr>
      <w:rFonts w:cs="Times New Roman"/>
      <w:color w:val="0000FF"/>
      <w:sz w:val="22"/>
      <w:u w:val="single"/>
    </w:rPr>
  </w:style>
  <w:style w:type="paragraph" w:customStyle="1" w:styleId="Blockquote">
    <w:name w:val="Blockquote"/>
    <w:basedOn w:val="Normal"/>
    <w:uiPriority w:val="99"/>
    <w:rsid w:val="00875C55"/>
    <w:pPr>
      <w:spacing w:before="100" w:after="100"/>
      <w:ind w:left="360" w:right="360"/>
      <w:jc w:val="left"/>
    </w:pPr>
    <w:rPr>
      <w:rFonts w:ascii="Times New Roman" w:hAnsi="Times New Roman"/>
      <w:sz w:val="24"/>
    </w:rPr>
  </w:style>
  <w:style w:type="character" w:customStyle="1" w:styleId="HTMLMarkup">
    <w:name w:val="HTML Markup"/>
    <w:uiPriority w:val="99"/>
    <w:rsid w:val="00875C55"/>
    <w:rPr>
      <w:vanish/>
      <w:color w:val="FF0000"/>
    </w:rPr>
  </w:style>
  <w:style w:type="paragraph" w:customStyle="1" w:styleId="H3">
    <w:name w:val="H3"/>
    <w:basedOn w:val="Normal"/>
    <w:next w:val="Normal"/>
    <w:uiPriority w:val="99"/>
    <w:rsid w:val="00875C55"/>
    <w:pPr>
      <w:keepNext/>
      <w:spacing w:before="100" w:after="100"/>
      <w:jc w:val="left"/>
      <w:outlineLvl w:val="3"/>
    </w:pPr>
    <w:rPr>
      <w:rFonts w:ascii="Times New Roman" w:hAnsi="Times New Roman"/>
      <w:b/>
      <w:sz w:val="28"/>
    </w:rPr>
  </w:style>
  <w:style w:type="paragraph" w:customStyle="1" w:styleId="H4">
    <w:name w:val="H4"/>
    <w:basedOn w:val="Normal"/>
    <w:next w:val="Normal"/>
    <w:uiPriority w:val="99"/>
    <w:rsid w:val="00875C55"/>
    <w:pPr>
      <w:keepNext/>
      <w:spacing w:before="100" w:after="100"/>
      <w:jc w:val="left"/>
      <w:outlineLvl w:val="4"/>
    </w:pPr>
    <w:rPr>
      <w:rFonts w:ascii="Times New Roman" w:hAnsi="Times New Roman"/>
      <w:b/>
      <w:sz w:val="24"/>
    </w:rPr>
  </w:style>
  <w:style w:type="paragraph" w:styleId="Title">
    <w:name w:val="Title"/>
    <w:basedOn w:val="Normal"/>
    <w:link w:val="TitleChar"/>
    <w:uiPriority w:val="99"/>
    <w:qFormat/>
    <w:rsid w:val="00875C55"/>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rsid w:val="00711083"/>
    <w:rPr>
      <w:rFonts w:ascii="Calibri" w:hAnsi="Calibri" w:cs="Times New Roman"/>
      <w:b/>
      <w:bCs/>
      <w:kern w:val="28"/>
      <w:sz w:val="32"/>
    </w:rPr>
  </w:style>
  <w:style w:type="paragraph" w:styleId="BlockText">
    <w:name w:val="Block Text"/>
    <w:basedOn w:val="Normal"/>
    <w:uiPriority w:val="99"/>
    <w:rsid w:val="00875C55"/>
    <w:pPr>
      <w:spacing w:after="120"/>
      <w:ind w:left="1440" w:right="1440"/>
    </w:pPr>
  </w:style>
  <w:style w:type="paragraph" w:styleId="BodyText2">
    <w:name w:val="Body Text 2"/>
    <w:basedOn w:val="Normal"/>
    <w:link w:val="BodyText2Char"/>
    <w:uiPriority w:val="99"/>
    <w:rsid w:val="00875C55"/>
    <w:pPr>
      <w:spacing w:after="120" w:line="480" w:lineRule="auto"/>
    </w:pPr>
  </w:style>
  <w:style w:type="character" w:customStyle="1" w:styleId="BodyText2Char">
    <w:name w:val="Body Text 2 Char"/>
    <w:basedOn w:val="DefaultParagraphFont"/>
    <w:link w:val="BodyText2"/>
    <w:uiPriority w:val="99"/>
    <w:semiHidden/>
    <w:rsid w:val="00711083"/>
    <w:rPr>
      <w:rFonts w:ascii="Verdana" w:hAnsi="Verdana" w:cs="Times New Roman"/>
      <w:sz w:val="22"/>
    </w:rPr>
  </w:style>
  <w:style w:type="paragraph" w:styleId="BodyText3">
    <w:name w:val="Body Text 3"/>
    <w:basedOn w:val="Normal"/>
    <w:link w:val="BodyText3Char"/>
    <w:uiPriority w:val="99"/>
    <w:rsid w:val="00875C55"/>
    <w:pPr>
      <w:spacing w:after="120"/>
    </w:pPr>
    <w:rPr>
      <w:sz w:val="16"/>
    </w:rPr>
  </w:style>
  <w:style w:type="character" w:customStyle="1" w:styleId="BodyText3Char">
    <w:name w:val="Body Text 3 Char"/>
    <w:basedOn w:val="DefaultParagraphFont"/>
    <w:link w:val="BodyText3"/>
    <w:uiPriority w:val="99"/>
    <w:semiHidden/>
    <w:rsid w:val="00711083"/>
    <w:rPr>
      <w:rFonts w:ascii="Verdana" w:hAnsi="Verdana" w:cs="Times New Roman"/>
      <w:sz w:val="16"/>
    </w:rPr>
  </w:style>
  <w:style w:type="paragraph" w:styleId="BodyTextFirstIndent">
    <w:name w:val="Body Text First Indent"/>
    <w:basedOn w:val="BodyText"/>
    <w:link w:val="BodyTextFirstIndentChar"/>
    <w:uiPriority w:val="99"/>
    <w:rsid w:val="00875C55"/>
    <w:pPr>
      <w:spacing w:after="120"/>
      <w:ind w:firstLine="210"/>
    </w:pPr>
  </w:style>
  <w:style w:type="character" w:customStyle="1" w:styleId="BodyTextFirstIndentChar">
    <w:name w:val="Body Text First Indent Char"/>
    <w:basedOn w:val="BodyTextChar"/>
    <w:link w:val="BodyTextFirstIndent"/>
    <w:uiPriority w:val="99"/>
    <w:semiHidden/>
    <w:rsid w:val="00711083"/>
    <w:rPr>
      <w:rFonts w:ascii="Verdana" w:hAnsi="Verdana" w:cs="Times New Roman"/>
      <w:sz w:val="22"/>
    </w:rPr>
  </w:style>
  <w:style w:type="paragraph" w:styleId="BodyTextFirstIndent2">
    <w:name w:val="Body Text First Indent 2"/>
    <w:basedOn w:val="BodyTextIndent"/>
    <w:link w:val="BodyTextFirstIndent2Char"/>
    <w:uiPriority w:val="99"/>
    <w:rsid w:val="00875C55"/>
    <w:pPr>
      <w:spacing w:before="120" w:after="120"/>
      <w:ind w:firstLine="210"/>
      <w:jc w:val="both"/>
    </w:pPr>
    <w:rPr>
      <w:rFonts w:ascii="Verdana" w:hAnsi="Verdana"/>
    </w:rPr>
  </w:style>
  <w:style w:type="character" w:customStyle="1" w:styleId="BodyTextFirstIndent2Char">
    <w:name w:val="Body Text First Indent 2 Char"/>
    <w:basedOn w:val="BodyTextIndentChar"/>
    <w:link w:val="BodyTextFirstIndent2"/>
    <w:uiPriority w:val="99"/>
    <w:semiHidden/>
    <w:rsid w:val="00711083"/>
    <w:rPr>
      <w:rFonts w:ascii="Verdana" w:hAnsi="Verdana" w:cs="Times New Roman"/>
      <w:sz w:val="22"/>
    </w:rPr>
  </w:style>
  <w:style w:type="paragraph" w:styleId="BodyTextIndent2">
    <w:name w:val="Body Text Indent 2"/>
    <w:basedOn w:val="Normal"/>
    <w:link w:val="BodyTextIndent2Char"/>
    <w:uiPriority w:val="99"/>
    <w:rsid w:val="00875C55"/>
    <w:pPr>
      <w:spacing w:after="120" w:line="480" w:lineRule="auto"/>
      <w:ind w:left="360"/>
    </w:pPr>
  </w:style>
  <w:style w:type="character" w:customStyle="1" w:styleId="BodyTextIndent2Char">
    <w:name w:val="Body Text Indent 2 Char"/>
    <w:basedOn w:val="DefaultParagraphFont"/>
    <w:link w:val="BodyTextIndent2"/>
    <w:uiPriority w:val="99"/>
    <w:semiHidden/>
    <w:rsid w:val="00711083"/>
    <w:rPr>
      <w:rFonts w:ascii="Verdana" w:hAnsi="Verdana" w:cs="Times New Roman"/>
      <w:sz w:val="22"/>
    </w:rPr>
  </w:style>
  <w:style w:type="paragraph" w:styleId="BodyTextIndent3">
    <w:name w:val="Body Text Indent 3"/>
    <w:basedOn w:val="Normal"/>
    <w:link w:val="BodyTextIndent3Char"/>
    <w:uiPriority w:val="99"/>
    <w:rsid w:val="00875C55"/>
    <w:pPr>
      <w:spacing w:after="120"/>
      <w:ind w:left="360"/>
    </w:pPr>
    <w:rPr>
      <w:sz w:val="16"/>
    </w:rPr>
  </w:style>
  <w:style w:type="character" w:customStyle="1" w:styleId="BodyTextIndent3Char">
    <w:name w:val="Body Text Indent 3 Char"/>
    <w:basedOn w:val="DefaultParagraphFont"/>
    <w:link w:val="BodyTextIndent3"/>
    <w:uiPriority w:val="99"/>
    <w:semiHidden/>
    <w:rsid w:val="00711083"/>
    <w:rPr>
      <w:rFonts w:ascii="Verdana" w:hAnsi="Verdana" w:cs="Times New Roman"/>
      <w:sz w:val="16"/>
    </w:rPr>
  </w:style>
  <w:style w:type="paragraph" w:styleId="Caption">
    <w:name w:val="caption"/>
    <w:basedOn w:val="Normal"/>
    <w:next w:val="Normal"/>
    <w:uiPriority w:val="99"/>
    <w:qFormat/>
    <w:rsid w:val="00875C55"/>
    <w:pPr>
      <w:spacing w:after="120"/>
    </w:pPr>
    <w:rPr>
      <w:b/>
    </w:rPr>
  </w:style>
  <w:style w:type="paragraph" w:styleId="Closing">
    <w:name w:val="Closing"/>
    <w:basedOn w:val="Normal"/>
    <w:link w:val="ClosingChar"/>
    <w:uiPriority w:val="99"/>
    <w:rsid w:val="00875C55"/>
    <w:pPr>
      <w:ind w:left="4320"/>
    </w:pPr>
  </w:style>
  <w:style w:type="character" w:customStyle="1" w:styleId="ClosingChar">
    <w:name w:val="Closing Char"/>
    <w:basedOn w:val="DefaultParagraphFont"/>
    <w:link w:val="Closing"/>
    <w:uiPriority w:val="99"/>
    <w:semiHidden/>
    <w:rsid w:val="00711083"/>
    <w:rPr>
      <w:rFonts w:ascii="Verdana" w:hAnsi="Verdana" w:cs="Times New Roman"/>
      <w:sz w:val="22"/>
    </w:rPr>
  </w:style>
  <w:style w:type="paragraph" w:styleId="CommentText">
    <w:name w:val="annotation text"/>
    <w:basedOn w:val="Normal"/>
    <w:link w:val="CommentTextChar"/>
    <w:uiPriority w:val="99"/>
    <w:semiHidden/>
    <w:rsid w:val="00875C55"/>
    <w:rPr>
      <w:sz w:val="20"/>
    </w:rPr>
  </w:style>
  <w:style w:type="character" w:customStyle="1" w:styleId="CommentTextChar">
    <w:name w:val="Comment Text Char"/>
    <w:basedOn w:val="DefaultParagraphFont"/>
    <w:link w:val="CommentText"/>
    <w:uiPriority w:val="99"/>
    <w:semiHidden/>
    <w:rsid w:val="00711083"/>
    <w:rPr>
      <w:rFonts w:ascii="Verdana" w:hAnsi="Verdana" w:cs="Times New Roman"/>
      <w:sz w:val="24"/>
    </w:rPr>
  </w:style>
  <w:style w:type="paragraph" w:styleId="Date">
    <w:name w:val="Date"/>
    <w:basedOn w:val="Normal"/>
    <w:next w:val="Normal"/>
    <w:link w:val="DateChar"/>
    <w:uiPriority w:val="99"/>
    <w:rsid w:val="00875C55"/>
  </w:style>
  <w:style w:type="character" w:customStyle="1" w:styleId="DateChar">
    <w:name w:val="Date Char"/>
    <w:basedOn w:val="DefaultParagraphFont"/>
    <w:link w:val="Date"/>
    <w:uiPriority w:val="99"/>
    <w:semiHidden/>
    <w:rsid w:val="00711083"/>
    <w:rPr>
      <w:rFonts w:ascii="Verdana" w:hAnsi="Verdana" w:cs="Times New Roman"/>
      <w:sz w:val="22"/>
    </w:rPr>
  </w:style>
  <w:style w:type="paragraph" w:styleId="DocumentMap">
    <w:name w:val="Document Map"/>
    <w:basedOn w:val="Normal"/>
    <w:link w:val="DocumentMapChar"/>
    <w:uiPriority w:val="99"/>
    <w:semiHidden/>
    <w:rsid w:val="00875C5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11083"/>
    <w:rPr>
      <w:rFonts w:ascii="Lucida Grande" w:hAnsi="Lucida Grande" w:cs="Times New Roman"/>
      <w:sz w:val="24"/>
    </w:rPr>
  </w:style>
  <w:style w:type="paragraph" w:styleId="Index1">
    <w:name w:val="index 1"/>
    <w:basedOn w:val="Normal"/>
    <w:next w:val="Normal"/>
    <w:autoRedefine/>
    <w:uiPriority w:val="99"/>
    <w:semiHidden/>
    <w:rsid w:val="00875C55"/>
    <w:pPr>
      <w:ind w:left="220" w:hanging="220"/>
    </w:pPr>
  </w:style>
  <w:style w:type="paragraph" w:styleId="Index2">
    <w:name w:val="index 2"/>
    <w:basedOn w:val="Normal"/>
    <w:next w:val="Normal"/>
    <w:autoRedefine/>
    <w:uiPriority w:val="99"/>
    <w:semiHidden/>
    <w:rsid w:val="00875C55"/>
    <w:pPr>
      <w:ind w:left="440" w:hanging="220"/>
    </w:pPr>
  </w:style>
  <w:style w:type="paragraph" w:styleId="Index3">
    <w:name w:val="index 3"/>
    <w:basedOn w:val="Normal"/>
    <w:next w:val="Normal"/>
    <w:autoRedefine/>
    <w:uiPriority w:val="99"/>
    <w:semiHidden/>
    <w:rsid w:val="00875C55"/>
    <w:pPr>
      <w:ind w:left="660" w:hanging="220"/>
    </w:pPr>
  </w:style>
  <w:style w:type="paragraph" w:styleId="Index4">
    <w:name w:val="index 4"/>
    <w:basedOn w:val="Normal"/>
    <w:next w:val="Normal"/>
    <w:autoRedefine/>
    <w:uiPriority w:val="99"/>
    <w:semiHidden/>
    <w:rsid w:val="00875C55"/>
    <w:pPr>
      <w:ind w:left="880" w:hanging="220"/>
    </w:pPr>
  </w:style>
  <w:style w:type="paragraph" w:styleId="Index5">
    <w:name w:val="index 5"/>
    <w:basedOn w:val="Normal"/>
    <w:next w:val="Normal"/>
    <w:autoRedefine/>
    <w:uiPriority w:val="99"/>
    <w:semiHidden/>
    <w:rsid w:val="00875C55"/>
    <w:pPr>
      <w:ind w:left="1100" w:hanging="220"/>
    </w:pPr>
  </w:style>
  <w:style w:type="paragraph" w:styleId="Index6">
    <w:name w:val="index 6"/>
    <w:basedOn w:val="Normal"/>
    <w:next w:val="Normal"/>
    <w:autoRedefine/>
    <w:uiPriority w:val="99"/>
    <w:semiHidden/>
    <w:rsid w:val="00875C55"/>
    <w:pPr>
      <w:ind w:left="1320" w:hanging="220"/>
    </w:pPr>
  </w:style>
  <w:style w:type="paragraph" w:styleId="Index7">
    <w:name w:val="index 7"/>
    <w:basedOn w:val="Normal"/>
    <w:next w:val="Normal"/>
    <w:autoRedefine/>
    <w:uiPriority w:val="99"/>
    <w:semiHidden/>
    <w:rsid w:val="00875C55"/>
    <w:pPr>
      <w:ind w:left="1540" w:hanging="220"/>
    </w:pPr>
  </w:style>
  <w:style w:type="paragraph" w:styleId="Index8">
    <w:name w:val="index 8"/>
    <w:basedOn w:val="Normal"/>
    <w:next w:val="Normal"/>
    <w:autoRedefine/>
    <w:uiPriority w:val="99"/>
    <w:semiHidden/>
    <w:rsid w:val="00875C55"/>
    <w:pPr>
      <w:ind w:left="1760" w:hanging="220"/>
    </w:pPr>
  </w:style>
  <w:style w:type="paragraph" w:styleId="Index9">
    <w:name w:val="index 9"/>
    <w:basedOn w:val="Normal"/>
    <w:next w:val="Normal"/>
    <w:autoRedefine/>
    <w:uiPriority w:val="99"/>
    <w:semiHidden/>
    <w:rsid w:val="00875C55"/>
    <w:pPr>
      <w:ind w:left="1980" w:hanging="220"/>
    </w:pPr>
  </w:style>
  <w:style w:type="paragraph" w:styleId="IndexHeading">
    <w:name w:val="index heading"/>
    <w:basedOn w:val="Normal"/>
    <w:next w:val="Index1"/>
    <w:uiPriority w:val="99"/>
    <w:semiHidden/>
    <w:rsid w:val="00875C55"/>
    <w:rPr>
      <w:rFonts w:ascii="Arial" w:hAnsi="Arial"/>
      <w:b/>
    </w:rPr>
  </w:style>
  <w:style w:type="paragraph" w:styleId="List">
    <w:name w:val="List"/>
    <w:basedOn w:val="Normal"/>
    <w:uiPriority w:val="99"/>
    <w:semiHidden/>
    <w:rsid w:val="00875C55"/>
    <w:pPr>
      <w:ind w:left="360" w:hanging="360"/>
    </w:pPr>
  </w:style>
  <w:style w:type="paragraph" w:styleId="List2">
    <w:name w:val="List 2"/>
    <w:basedOn w:val="Normal"/>
    <w:uiPriority w:val="99"/>
    <w:rsid w:val="00875C55"/>
    <w:pPr>
      <w:ind w:left="720" w:hanging="360"/>
    </w:pPr>
  </w:style>
  <w:style w:type="paragraph" w:styleId="List3">
    <w:name w:val="List 3"/>
    <w:basedOn w:val="Normal"/>
    <w:uiPriority w:val="99"/>
    <w:rsid w:val="00875C55"/>
    <w:pPr>
      <w:ind w:left="1080" w:hanging="360"/>
    </w:pPr>
  </w:style>
  <w:style w:type="paragraph" w:styleId="List4">
    <w:name w:val="List 4"/>
    <w:basedOn w:val="Normal"/>
    <w:uiPriority w:val="99"/>
    <w:rsid w:val="00875C55"/>
    <w:pPr>
      <w:ind w:left="1440" w:hanging="360"/>
    </w:pPr>
  </w:style>
  <w:style w:type="paragraph" w:styleId="List5">
    <w:name w:val="List 5"/>
    <w:basedOn w:val="Normal"/>
    <w:uiPriority w:val="99"/>
    <w:rsid w:val="00875C55"/>
    <w:pPr>
      <w:ind w:left="1800" w:hanging="360"/>
    </w:pPr>
  </w:style>
  <w:style w:type="paragraph" w:styleId="ListBullet">
    <w:name w:val="List Bullet"/>
    <w:basedOn w:val="Normal"/>
    <w:uiPriority w:val="99"/>
    <w:rsid w:val="00875C55"/>
    <w:pPr>
      <w:tabs>
        <w:tab w:val="num" w:pos="1080"/>
      </w:tabs>
      <w:ind w:left="360" w:hanging="360"/>
    </w:pPr>
  </w:style>
  <w:style w:type="paragraph" w:styleId="ListBullet2">
    <w:name w:val="List Bullet 2"/>
    <w:basedOn w:val="Normal"/>
    <w:uiPriority w:val="99"/>
    <w:rsid w:val="00875C55"/>
    <w:pPr>
      <w:tabs>
        <w:tab w:val="num" w:pos="720"/>
        <w:tab w:val="num" w:pos="1440"/>
      </w:tabs>
      <w:ind w:left="720" w:hanging="360"/>
    </w:pPr>
  </w:style>
  <w:style w:type="paragraph" w:styleId="ListBullet3">
    <w:name w:val="List Bullet 3"/>
    <w:basedOn w:val="Normal"/>
    <w:uiPriority w:val="99"/>
    <w:rsid w:val="00875C55"/>
    <w:pPr>
      <w:tabs>
        <w:tab w:val="num" w:pos="1080"/>
        <w:tab w:val="num" w:pos="1800"/>
      </w:tabs>
      <w:ind w:left="1080" w:hanging="360"/>
    </w:pPr>
  </w:style>
  <w:style w:type="paragraph" w:styleId="ListBullet4">
    <w:name w:val="List Bullet 4"/>
    <w:basedOn w:val="Normal"/>
    <w:uiPriority w:val="99"/>
    <w:rsid w:val="00875C55"/>
    <w:pPr>
      <w:tabs>
        <w:tab w:val="num" w:pos="1440"/>
      </w:tabs>
      <w:ind w:left="1440" w:hanging="360"/>
    </w:pPr>
  </w:style>
  <w:style w:type="paragraph" w:styleId="ListBullet5">
    <w:name w:val="List Bullet 5"/>
    <w:basedOn w:val="Normal"/>
    <w:uiPriority w:val="99"/>
    <w:rsid w:val="00875C55"/>
    <w:pPr>
      <w:tabs>
        <w:tab w:val="num" w:pos="720"/>
        <w:tab w:val="num" w:pos="1800"/>
      </w:tabs>
      <w:ind w:left="1800" w:hanging="360"/>
    </w:pPr>
  </w:style>
  <w:style w:type="paragraph" w:styleId="ListContinue">
    <w:name w:val="List Continue"/>
    <w:basedOn w:val="Normal"/>
    <w:uiPriority w:val="99"/>
    <w:rsid w:val="00875C55"/>
    <w:pPr>
      <w:spacing w:after="120"/>
      <w:ind w:left="360"/>
    </w:pPr>
  </w:style>
  <w:style w:type="paragraph" w:styleId="ListContinue2">
    <w:name w:val="List Continue 2"/>
    <w:basedOn w:val="Normal"/>
    <w:uiPriority w:val="99"/>
    <w:rsid w:val="00875C55"/>
    <w:pPr>
      <w:spacing w:after="120"/>
      <w:ind w:left="720"/>
    </w:pPr>
  </w:style>
  <w:style w:type="paragraph" w:styleId="ListContinue3">
    <w:name w:val="List Continue 3"/>
    <w:basedOn w:val="Normal"/>
    <w:uiPriority w:val="99"/>
    <w:rsid w:val="00875C55"/>
    <w:pPr>
      <w:spacing w:after="120"/>
      <w:ind w:left="1080"/>
    </w:pPr>
  </w:style>
  <w:style w:type="paragraph" w:styleId="ListContinue4">
    <w:name w:val="List Continue 4"/>
    <w:basedOn w:val="Normal"/>
    <w:uiPriority w:val="99"/>
    <w:rsid w:val="00875C55"/>
    <w:pPr>
      <w:spacing w:after="120"/>
      <w:ind w:left="1440"/>
    </w:pPr>
  </w:style>
  <w:style w:type="paragraph" w:styleId="ListContinue5">
    <w:name w:val="List Continue 5"/>
    <w:basedOn w:val="Normal"/>
    <w:uiPriority w:val="99"/>
    <w:rsid w:val="00875C55"/>
    <w:pPr>
      <w:spacing w:after="120"/>
      <w:ind w:left="1800"/>
    </w:pPr>
  </w:style>
  <w:style w:type="paragraph" w:styleId="ListNumber">
    <w:name w:val="List Number"/>
    <w:basedOn w:val="Normal"/>
    <w:uiPriority w:val="99"/>
    <w:rsid w:val="00875C55"/>
    <w:pPr>
      <w:tabs>
        <w:tab w:val="num" w:pos="1080"/>
      </w:tabs>
      <w:ind w:left="360" w:hanging="360"/>
    </w:pPr>
  </w:style>
  <w:style w:type="paragraph" w:styleId="ListNumber2">
    <w:name w:val="List Number 2"/>
    <w:basedOn w:val="Normal"/>
    <w:uiPriority w:val="99"/>
    <w:rsid w:val="00875C55"/>
    <w:pPr>
      <w:tabs>
        <w:tab w:val="num" w:pos="720"/>
        <w:tab w:val="num" w:pos="1440"/>
      </w:tabs>
      <w:ind w:left="720" w:hanging="360"/>
    </w:pPr>
  </w:style>
  <w:style w:type="paragraph" w:styleId="ListNumber3">
    <w:name w:val="List Number 3"/>
    <w:basedOn w:val="Normal"/>
    <w:uiPriority w:val="99"/>
    <w:rsid w:val="00875C55"/>
    <w:pPr>
      <w:tabs>
        <w:tab w:val="num" w:pos="1080"/>
        <w:tab w:val="num" w:pos="1800"/>
      </w:tabs>
      <w:ind w:left="1080" w:hanging="360"/>
    </w:pPr>
  </w:style>
  <w:style w:type="paragraph" w:styleId="ListNumber4">
    <w:name w:val="List Number 4"/>
    <w:basedOn w:val="Normal"/>
    <w:uiPriority w:val="99"/>
    <w:rsid w:val="00875C55"/>
    <w:pPr>
      <w:tabs>
        <w:tab w:val="num" w:pos="1440"/>
      </w:tabs>
      <w:ind w:left="1440" w:hanging="360"/>
    </w:pPr>
  </w:style>
  <w:style w:type="paragraph" w:styleId="ListNumber5">
    <w:name w:val="List Number 5"/>
    <w:basedOn w:val="Normal"/>
    <w:uiPriority w:val="99"/>
    <w:rsid w:val="00875C55"/>
    <w:pPr>
      <w:tabs>
        <w:tab w:val="num" w:pos="720"/>
        <w:tab w:val="num" w:pos="1800"/>
      </w:tabs>
      <w:ind w:left="1800" w:hanging="360"/>
    </w:pPr>
  </w:style>
  <w:style w:type="paragraph" w:customStyle="1" w:styleId="MacroText1">
    <w:name w:val="Macro Text1"/>
    <w:uiPriority w:val="99"/>
    <w:semiHidden/>
    <w:rsid w:val="00875C55"/>
    <w:pPr>
      <w:widowControl w:val="0"/>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rPr>
  </w:style>
  <w:style w:type="paragraph" w:styleId="MessageHeader">
    <w:name w:val="Message Header"/>
    <w:basedOn w:val="Normal"/>
    <w:link w:val="MessageHeaderChar"/>
    <w:uiPriority w:val="99"/>
    <w:rsid w:val="00875C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semiHidden/>
    <w:rsid w:val="00711083"/>
    <w:rPr>
      <w:rFonts w:ascii="Calibri" w:hAnsi="Calibri" w:cs="Times New Roman"/>
      <w:sz w:val="24"/>
      <w:shd w:val="pct20" w:color="auto" w:fill="auto"/>
    </w:rPr>
  </w:style>
  <w:style w:type="paragraph" w:styleId="NormalIndent">
    <w:name w:val="Normal Indent"/>
    <w:basedOn w:val="Normal"/>
    <w:uiPriority w:val="99"/>
    <w:rsid w:val="00875C55"/>
    <w:pPr>
      <w:ind w:left="720"/>
    </w:pPr>
  </w:style>
  <w:style w:type="paragraph" w:styleId="NoteHeading">
    <w:name w:val="Note Heading"/>
    <w:basedOn w:val="Normal"/>
    <w:next w:val="Normal"/>
    <w:link w:val="NoteHeadingChar"/>
    <w:uiPriority w:val="99"/>
    <w:rsid w:val="00875C55"/>
  </w:style>
  <w:style w:type="character" w:customStyle="1" w:styleId="NoteHeadingChar">
    <w:name w:val="Note Heading Char"/>
    <w:basedOn w:val="DefaultParagraphFont"/>
    <w:link w:val="NoteHeading"/>
    <w:uiPriority w:val="99"/>
    <w:semiHidden/>
    <w:rsid w:val="00711083"/>
    <w:rPr>
      <w:rFonts w:ascii="Verdana" w:hAnsi="Verdana" w:cs="Times New Roman"/>
      <w:sz w:val="22"/>
    </w:rPr>
  </w:style>
  <w:style w:type="paragraph" w:styleId="PlainText">
    <w:name w:val="Plain Text"/>
    <w:basedOn w:val="Normal"/>
    <w:link w:val="PlainTextChar"/>
    <w:uiPriority w:val="99"/>
    <w:rsid w:val="00875C55"/>
    <w:rPr>
      <w:rFonts w:ascii="Courier New" w:hAnsi="Courier New"/>
      <w:sz w:val="20"/>
    </w:rPr>
  </w:style>
  <w:style w:type="character" w:customStyle="1" w:styleId="PlainTextChar">
    <w:name w:val="Plain Text Char"/>
    <w:basedOn w:val="DefaultParagraphFont"/>
    <w:link w:val="PlainText"/>
    <w:uiPriority w:val="99"/>
    <w:semiHidden/>
    <w:rsid w:val="00711083"/>
    <w:rPr>
      <w:rFonts w:ascii="Courier" w:hAnsi="Courier" w:cs="Times New Roman"/>
    </w:rPr>
  </w:style>
  <w:style w:type="paragraph" w:styleId="Salutation">
    <w:name w:val="Salutation"/>
    <w:basedOn w:val="Normal"/>
    <w:next w:val="Normal"/>
    <w:link w:val="SalutationChar"/>
    <w:uiPriority w:val="99"/>
    <w:rsid w:val="00875C55"/>
  </w:style>
  <w:style w:type="character" w:customStyle="1" w:styleId="SalutationChar">
    <w:name w:val="Salutation Char"/>
    <w:basedOn w:val="DefaultParagraphFont"/>
    <w:link w:val="Salutation"/>
    <w:uiPriority w:val="99"/>
    <w:semiHidden/>
    <w:rsid w:val="00711083"/>
    <w:rPr>
      <w:rFonts w:ascii="Verdana" w:hAnsi="Verdana" w:cs="Times New Roman"/>
      <w:sz w:val="22"/>
    </w:rPr>
  </w:style>
  <w:style w:type="paragraph" w:styleId="Signature">
    <w:name w:val="Signature"/>
    <w:basedOn w:val="Normal"/>
    <w:link w:val="SignatureChar"/>
    <w:uiPriority w:val="99"/>
    <w:rsid w:val="00875C55"/>
    <w:pPr>
      <w:ind w:left="4320"/>
    </w:pPr>
  </w:style>
  <w:style w:type="character" w:customStyle="1" w:styleId="SignatureChar">
    <w:name w:val="Signature Char"/>
    <w:basedOn w:val="DefaultParagraphFont"/>
    <w:link w:val="Signature"/>
    <w:uiPriority w:val="99"/>
    <w:semiHidden/>
    <w:rsid w:val="00711083"/>
    <w:rPr>
      <w:rFonts w:ascii="Verdana" w:hAnsi="Verdana" w:cs="Times New Roman"/>
      <w:sz w:val="22"/>
    </w:rPr>
  </w:style>
  <w:style w:type="paragraph" w:styleId="Subtitle">
    <w:name w:val="Subtitle"/>
    <w:basedOn w:val="Normal"/>
    <w:link w:val="SubtitleChar"/>
    <w:uiPriority w:val="99"/>
    <w:qFormat/>
    <w:rsid w:val="00875C55"/>
    <w:pPr>
      <w:spacing w:after="60"/>
      <w:jc w:val="center"/>
      <w:outlineLvl w:val="1"/>
    </w:pPr>
    <w:rPr>
      <w:rFonts w:ascii="Arial" w:hAnsi="Arial"/>
      <w:sz w:val="24"/>
    </w:rPr>
  </w:style>
  <w:style w:type="character" w:customStyle="1" w:styleId="SubtitleChar">
    <w:name w:val="Subtitle Char"/>
    <w:basedOn w:val="DefaultParagraphFont"/>
    <w:link w:val="Subtitle"/>
    <w:uiPriority w:val="99"/>
    <w:rsid w:val="00711083"/>
    <w:rPr>
      <w:rFonts w:ascii="Calibri" w:hAnsi="Calibri" w:cs="Times New Roman"/>
      <w:sz w:val="24"/>
    </w:rPr>
  </w:style>
  <w:style w:type="paragraph" w:styleId="TableofAuthorities">
    <w:name w:val="table of authorities"/>
    <w:basedOn w:val="Normal"/>
    <w:next w:val="Normal"/>
    <w:uiPriority w:val="99"/>
    <w:semiHidden/>
    <w:rsid w:val="00875C55"/>
    <w:pPr>
      <w:ind w:left="220" w:hanging="220"/>
    </w:pPr>
  </w:style>
  <w:style w:type="paragraph" w:styleId="TableofFigures">
    <w:name w:val="table of figures"/>
    <w:basedOn w:val="Normal"/>
    <w:next w:val="Normal"/>
    <w:uiPriority w:val="99"/>
    <w:semiHidden/>
    <w:rsid w:val="00875C55"/>
    <w:pPr>
      <w:ind w:left="440" w:hanging="440"/>
    </w:pPr>
  </w:style>
  <w:style w:type="paragraph" w:styleId="TOAHeading">
    <w:name w:val="toa heading"/>
    <w:basedOn w:val="Normal"/>
    <w:next w:val="Normal"/>
    <w:uiPriority w:val="99"/>
    <w:semiHidden/>
    <w:rsid w:val="00875C55"/>
    <w:rPr>
      <w:rFonts w:ascii="Arial" w:hAnsi="Arial"/>
      <w:b/>
      <w:sz w:val="24"/>
    </w:rPr>
  </w:style>
  <w:style w:type="character" w:styleId="FollowedHyperlink">
    <w:name w:val="FollowedHyperlink"/>
    <w:basedOn w:val="DefaultParagraphFont"/>
    <w:uiPriority w:val="99"/>
    <w:rsid w:val="00875C55"/>
    <w:rPr>
      <w:rFonts w:cs="Times New Roman"/>
      <w:color w:val="800080"/>
      <w:u w:val="single"/>
    </w:rPr>
  </w:style>
  <w:style w:type="paragraph" w:styleId="BalloonText">
    <w:name w:val="Balloon Text"/>
    <w:basedOn w:val="Normal"/>
    <w:link w:val="BalloonTextChar"/>
    <w:uiPriority w:val="99"/>
    <w:semiHidden/>
    <w:rsid w:val="00C67820"/>
    <w:rPr>
      <w:rFonts w:ascii="Tahoma" w:hAnsi="Tahoma" w:cs="Tahoma"/>
      <w:sz w:val="16"/>
      <w:szCs w:val="16"/>
    </w:rPr>
  </w:style>
  <w:style w:type="character" w:customStyle="1" w:styleId="BalloonTextChar">
    <w:name w:val="Balloon Text Char"/>
    <w:basedOn w:val="DefaultParagraphFont"/>
    <w:link w:val="BalloonText"/>
    <w:uiPriority w:val="99"/>
    <w:semiHidden/>
    <w:rsid w:val="00711083"/>
    <w:rPr>
      <w:rFonts w:ascii="Lucida Grande" w:hAnsi="Lucida Grande" w:cs="Times New Roman"/>
      <w:sz w:val="18"/>
    </w:rPr>
  </w:style>
  <w:style w:type="paragraph" w:customStyle="1" w:styleId="Title-Elegant">
    <w:name w:val="Title - Elegant"/>
    <w:basedOn w:val="Normal"/>
    <w:uiPriority w:val="99"/>
    <w:rsid w:val="00C67820"/>
    <w:pPr>
      <w:widowControl/>
      <w:pBdr>
        <w:top w:val="double" w:sz="6" w:space="1" w:color="auto"/>
      </w:pBdr>
      <w:spacing w:before="0"/>
      <w:jc w:val="center"/>
    </w:pPr>
    <w:rPr>
      <w:rFonts w:ascii="Garamond" w:hAnsi="Garamond"/>
      <w:caps/>
      <w:sz w:val="72"/>
    </w:rPr>
  </w:style>
  <w:style w:type="table" w:styleId="TableGrid">
    <w:name w:val="Table Grid"/>
    <w:basedOn w:val="TableNormal"/>
    <w:uiPriority w:val="99"/>
    <w:rsid w:val="00C6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A1D"/>
    <w:rPr>
      <w:color w:val="605E5C"/>
      <w:shd w:val="clear" w:color="auto" w:fill="E1DFDD"/>
    </w:rPr>
  </w:style>
  <w:style w:type="paragraph" w:styleId="ListParagraph">
    <w:name w:val="List Paragraph"/>
    <w:basedOn w:val="Normal"/>
    <w:uiPriority w:val="34"/>
    <w:qFormat/>
    <w:rsid w:val="008C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454">
      <w:bodyDiv w:val="1"/>
      <w:marLeft w:val="0"/>
      <w:marRight w:val="0"/>
      <w:marTop w:val="0"/>
      <w:marBottom w:val="0"/>
      <w:divBdr>
        <w:top w:val="none" w:sz="0" w:space="0" w:color="auto"/>
        <w:left w:val="none" w:sz="0" w:space="0" w:color="auto"/>
        <w:bottom w:val="none" w:sz="0" w:space="0" w:color="auto"/>
        <w:right w:val="none" w:sz="0" w:space="0" w:color="auto"/>
      </w:divBdr>
    </w:div>
    <w:div w:id="377628960">
      <w:bodyDiv w:val="1"/>
      <w:marLeft w:val="0"/>
      <w:marRight w:val="0"/>
      <w:marTop w:val="0"/>
      <w:marBottom w:val="0"/>
      <w:divBdr>
        <w:top w:val="none" w:sz="0" w:space="0" w:color="auto"/>
        <w:left w:val="none" w:sz="0" w:space="0" w:color="auto"/>
        <w:bottom w:val="none" w:sz="0" w:space="0" w:color="auto"/>
        <w:right w:val="none" w:sz="0" w:space="0" w:color="auto"/>
      </w:divBdr>
    </w:div>
    <w:div w:id="598221527">
      <w:bodyDiv w:val="1"/>
      <w:marLeft w:val="0"/>
      <w:marRight w:val="0"/>
      <w:marTop w:val="0"/>
      <w:marBottom w:val="0"/>
      <w:divBdr>
        <w:top w:val="none" w:sz="0" w:space="0" w:color="auto"/>
        <w:left w:val="none" w:sz="0" w:space="0" w:color="auto"/>
        <w:bottom w:val="none" w:sz="0" w:space="0" w:color="auto"/>
        <w:right w:val="none" w:sz="0" w:space="0" w:color="auto"/>
      </w:divBdr>
    </w:div>
    <w:div w:id="926185967">
      <w:bodyDiv w:val="1"/>
      <w:marLeft w:val="0"/>
      <w:marRight w:val="0"/>
      <w:marTop w:val="0"/>
      <w:marBottom w:val="0"/>
      <w:divBdr>
        <w:top w:val="none" w:sz="0" w:space="0" w:color="auto"/>
        <w:left w:val="none" w:sz="0" w:space="0" w:color="auto"/>
        <w:bottom w:val="none" w:sz="0" w:space="0" w:color="auto"/>
        <w:right w:val="none" w:sz="0" w:space="0" w:color="auto"/>
      </w:divBdr>
    </w:div>
    <w:div w:id="985623955">
      <w:bodyDiv w:val="1"/>
      <w:marLeft w:val="0"/>
      <w:marRight w:val="0"/>
      <w:marTop w:val="0"/>
      <w:marBottom w:val="0"/>
      <w:divBdr>
        <w:top w:val="none" w:sz="0" w:space="0" w:color="auto"/>
        <w:left w:val="none" w:sz="0" w:space="0" w:color="auto"/>
        <w:bottom w:val="none" w:sz="0" w:space="0" w:color="auto"/>
        <w:right w:val="none" w:sz="0" w:space="0" w:color="auto"/>
      </w:divBdr>
    </w:div>
    <w:div w:id="1092437863">
      <w:bodyDiv w:val="1"/>
      <w:marLeft w:val="0"/>
      <w:marRight w:val="0"/>
      <w:marTop w:val="0"/>
      <w:marBottom w:val="0"/>
      <w:divBdr>
        <w:top w:val="none" w:sz="0" w:space="0" w:color="auto"/>
        <w:left w:val="none" w:sz="0" w:space="0" w:color="auto"/>
        <w:bottom w:val="none" w:sz="0" w:space="0" w:color="auto"/>
        <w:right w:val="none" w:sz="0" w:space="0" w:color="auto"/>
      </w:divBdr>
    </w:div>
    <w:div w:id="1388652939">
      <w:bodyDiv w:val="1"/>
      <w:marLeft w:val="0"/>
      <w:marRight w:val="0"/>
      <w:marTop w:val="0"/>
      <w:marBottom w:val="0"/>
      <w:divBdr>
        <w:top w:val="none" w:sz="0" w:space="0" w:color="auto"/>
        <w:left w:val="none" w:sz="0" w:space="0" w:color="auto"/>
        <w:bottom w:val="none" w:sz="0" w:space="0" w:color="auto"/>
        <w:right w:val="none" w:sz="0" w:space="0" w:color="auto"/>
      </w:divBdr>
    </w:div>
    <w:div w:id="1504929479">
      <w:bodyDiv w:val="1"/>
      <w:marLeft w:val="0"/>
      <w:marRight w:val="0"/>
      <w:marTop w:val="0"/>
      <w:marBottom w:val="0"/>
      <w:divBdr>
        <w:top w:val="none" w:sz="0" w:space="0" w:color="auto"/>
        <w:left w:val="none" w:sz="0" w:space="0" w:color="auto"/>
        <w:bottom w:val="none" w:sz="0" w:space="0" w:color="auto"/>
        <w:right w:val="none" w:sz="0" w:space="0" w:color="auto"/>
      </w:divBdr>
    </w:div>
    <w:div w:id="1852527330">
      <w:bodyDiv w:val="1"/>
      <w:marLeft w:val="0"/>
      <w:marRight w:val="0"/>
      <w:marTop w:val="0"/>
      <w:marBottom w:val="0"/>
      <w:divBdr>
        <w:top w:val="none" w:sz="0" w:space="0" w:color="auto"/>
        <w:left w:val="none" w:sz="0" w:space="0" w:color="auto"/>
        <w:bottom w:val="none" w:sz="0" w:space="0" w:color="auto"/>
        <w:right w:val="none" w:sz="0" w:space="0" w:color="auto"/>
      </w:divBdr>
    </w:div>
    <w:div w:id="213629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ulletin.gwu.edu/arts-sciences/american-studi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mericanstudies.columbian.gwu.edu/associated-affiliated-facul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st@gwu.edu" TargetMode="External"/><Relationship Id="rId5" Type="http://schemas.openxmlformats.org/officeDocument/2006/relationships/footnotes" Target="footnotes.xml"/><Relationship Id="rId15" Type="http://schemas.openxmlformats.org/officeDocument/2006/relationships/hyperlink" Target="https://gradpostdoc.gwu.edu/gw-etd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y.gwu.edu/mod/p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Mona Azadi</dc:creator>
  <cp:keywords/>
  <cp:lastModifiedBy>Peer Reviewer</cp:lastModifiedBy>
  <cp:revision>2</cp:revision>
  <cp:lastPrinted>2010-07-27T13:11:00Z</cp:lastPrinted>
  <dcterms:created xsi:type="dcterms:W3CDTF">2025-05-20T19:56:00Z</dcterms:created>
  <dcterms:modified xsi:type="dcterms:W3CDTF">2025-05-20T19:56:00Z</dcterms:modified>
</cp:coreProperties>
</file>